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49113" w14:textId="548AB7B4" w:rsidR="002E1FB6" w:rsidRDefault="0057775B" w:rsidP="0057775B">
      <w:pPr>
        <w:jc w:val="center"/>
      </w:pPr>
      <w:r>
        <w:t xml:space="preserve">NASCONA ASC </w:t>
      </w:r>
      <w:r w:rsidR="001503EC">
        <w:t>October 2</w:t>
      </w:r>
      <w:r w:rsidR="00486785">
        <w:t xml:space="preserve">, </w:t>
      </w:r>
      <w:r w:rsidR="00FE0917">
        <w:t>2022</w:t>
      </w:r>
    </w:p>
    <w:p w14:paraId="1ECE6178" w14:textId="77777777" w:rsidR="0057775B" w:rsidRDefault="0057775B" w:rsidP="0057775B">
      <w:pPr>
        <w:jc w:val="center"/>
      </w:pPr>
    </w:p>
    <w:p w14:paraId="6E7DEAB8" w14:textId="2835B46C" w:rsidR="0057775B" w:rsidRPr="0057775B" w:rsidRDefault="006C6529" w:rsidP="0057775B">
      <w:r>
        <w:t>Jeremy</w:t>
      </w:r>
      <w:r w:rsidR="0057775B" w:rsidRPr="0057775B">
        <w:t xml:space="preserve"> opened meeting with Serenity Prayer</w:t>
      </w:r>
    </w:p>
    <w:p w14:paraId="6FA28289" w14:textId="0B9C0C25" w:rsidR="0057775B" w:rsidRPr="0057775B" w:rsidRDefault="00B578EA" w:rsidP="0057775B">
      <w:r>
        <w:t>Chuck</w:t>
      </w:r>
      <w:r w:rsidR="0057775B" w:rsidRPr="0057775B">
        <w:t xml:space="preserve"> read 12 Traditions</w:t>
      </w:r>
    </w:p>
    <w:p w14:paraId="4876BEF9" w14:textId="09A0801A" w:rsidR="0057775B" w:rsidRPr="0057775B" w:rsidRDefault="008623E1" w:rsidP="0057775B">
      <w:r>
        <w:t>Luke</w:t>
      </w:r>
      <w:r w:rsidR="0057775B" w:rsidRPr="0057775B">
        <w:t xml:space="preserve"> read 12 Concepts</w:t>
      </w:r>
    </w:p>
    <w:p w14:paraId="0E894461" w14:textId="73F1A0DB" w:rsidR="0057775B" w:rsidRPr="0057775B" w:rsidRDefault="006C6529" w:rsidP="0057775B">
      <w:r>
        <w:t>Jeremy</w:t>
      </w:r>
      <w:r w:rsidR="0057775B" w:rsidRPr="0057775B">
        <w:t xml:space="preserve"> read purpose of ASC</w:t>
      </w:r>
      <w:r w:rsidR="002F1FDF">
        <w:t xml:space="preserve"> and Unity Statement</w:t>
      </w:r>
    </w:p>
    <w:p w14:paraId="4311029F" w14:textId="56A6E595" w:rsidR="0057775B" w:rsidRPr="0057775B" w:rsidRDefault="002503C6" w:rsidP="0057775B">
      <w:r>
        <w:t>Jeremy</w:t>
      </w:r>
      <w:r w:rsidR="0057775B" w:rsidRPr="0057775B">
        <w:t xml:space="preserve"> read Service Prayer</w:t>
      </w:r>
    </w:p>
    <w:p w14:paraId="7E9E6F3D" w14:textId="77777777" w:rsidR="0057775B" w:rsidRPr="0057775B" w:rsidRDefault="0057775B" w:rsidP="0057775B">
      <w:r w:rsidRPr="0057775B">
        <w:t>Scott called role of Groups</w:t>
      </w:r>
    </w:p>
    <w:p w14:paraId="1F1E836E" w14:textId="77777777" w:rsidR="0057775B" w:rsidRPr="0057775B" w:rsidRDefault="0057775B" w:rsidP="0057775B">
      <w:r w:rsidRPr="0057775B">
        <w:tab/>
        <w:t>Groups present:</w:t>
      </w:r>
    </w:p>
    <w:p w14:paraId="1AE3526E" w14:textId="1D8C5855" w:rsidR="009F0679" w:rsidRDefault="0057775B" w:rsidP="00B122DD">
      <w:r w:rsidRPr="0057775B">
        <w:tab/>
      </w:r>
      <w:r w:rsidRPr="0057775B">
        <w:tab/>
      </w:r>
      <w:r w:rsidRPr="0057775B">
        <w:tab/>
        <w:t>BLTN</w:t>
      </w:r>
    </w:p>
    <w:p w14:paraId="0FABA937" w14:textId="77777777" w:rsidR="0057775B" w:rsidRPr="0057775B" w:rsidRDefault="0057775B" w:rsidP="0057775B">
      <w:pPr>
        <w:ind w:left="1440" w:firstLine="720"/>
      </w:pPr>
      <w:r>
        <w:t>Happy, Joyous and Free</w:t>
      </w:r>
    </w:p>
    <w:p w14:paraId="47875ED9" w14:textId="77777777" w:rsidR="0057775B" w:rsidRPr="0057775B" w:rsidRDefault="0057775B" w:rsidP="0057775B">
      <w:r w:rsidRPr="0057775B">
        <w:tab/>
      </w:r>
      <w:r w:rsidRPr="0057775B">
        <w:tab/>
      </w:r>
      <w:r w:rsidRPr="0057775B">
        <w:tab/>
        <w:t>New Hope</w:t>
      </w:r>
    </w:p>
    <w:p w14:paraId="73402837" w14:textId="6EBC0F5E" w:rsidR="00DE5CCA" w:rsidRDefault="0057775B" w:rsidP="0057775B">
      <w:r w:rsidRPr="0057775B">
        <w:tab/>
      </w:r>
      <w:r w:rsidRPr="0057775B">
        <w:tab/>
      </w:r>
      <w:r w:rsidRPr="0057775B">
        <w:tab/>
        <w:t>RIP</w:t>
      </w:r>
    </w:p>
    <w:p w14:paraId="26573EA4" w14:textId="7A6DFF97" w:rsidR="00351C9D" w:rsidRPr="0057775B" w:rsidRDefault="006C6529" w:rsidP="0057775B">
      <w:r>
        <w:tab/>
      </w:r>
      <w:r>
        <w:tab/>
      </w:r>
      <w:r>
        <w:tab/>
        <w:t>Show Up and Grow Up</w:t>
      </w:r>
    </w:p>
    <w:p w14:paraId="7305237D" w14:textId="77777777" w:rsidR="0057775B" w:rsidRDefault="0057775B" w:rsidP="0057775B">
      <w:r w:rsidRPr="0057775B">
        <w:tab/>
      </w:r>
      <w:r w:rsidRPr="0057775B">
        <w:tab/>
      </w:r>
      <w:r w:rsidRPr="0057775B">
        <w:tab/>
      </w:r>
    </w:p>
    <w:p w14:paraId="272F6A99" w14:textId="77777777" w:rsidR="0057775B" w:rsidRPr="0057775B" w:rsidRDefault="0057775B" w:rsidP="0057775B">
      <w:r w:rsidRPr="0057775B">
        <w:t>Scott called role of Trusted Servants</w:t>
      </w:r>
    </w:p>
    <w:p w14:paraId="6119308B" w14:textId="77777777" w:rsidR="0057775B" w:rsidRPr="0057775B" w:rsidRDefault="0057775B" w:rsidP="0057775B">
      <w:r w:rsidRPr="0057775B">
        <w:tab/>
        <w:t>Trusted Servants present:</w:t>
      </w:r>
    </w:p>
    <w:p w14:paraId="1E6830D8" w14:textId="3E0B0DD0" w:rsidR="0057775B" w:rsidRDefault="0057775B" w:rsidP="0057775B">
      <w:r w:rsidRPr="0057775B">
        <w:tab/>
      </w:r>
      <w:r w:rsidRPr="0057775B">
        <w:tab/>
      </w:r>
      <w:r w:rsidRPr="0057775B">
        <w:tab/>
        <w:t xml:space="preserve">Facilitator – </w:t>
      </w:r>
      <w:r w:rsidR="006C6529">
        <w:t>Jeremy</w:t>
      </w:r>
    </w:p>
    <w:p w14:paraId="1E269AF9" w14:textId="3DE2980A" w:rsidR="0057775B" w:rsidRDefault="006C6529" w:rsidP="0057775B">
      <w:r>
        <w:tab/>
      </w:r>
      <w:r>
        <w:tab/>
      </w:r>
      <w:r>
        <w:tab/>
      </w:r>
      <w:r w:rsidR="00EE2A1F">
        <w:t>Treasurer - Debbie</w:t>
      </w:r>
    </w:p>
    <w:p w14:paraId="4A140764" w14:textId="62DECB59" w:rsidR="0057775B" w:rsidRPr="0057775B" w:rsidRDefault="0057775B" w:rsidP="0057775B">
      <w:r>
        <w:tab/>
      </w:r>
      <w:r>
        <w:tab/>
      </w:r>
      <w:r>
        <w:tab/>
        <w:t xml:space="preserve">Co-Treasurer - </w:t>
      </w:r>
      <w:r w:rsidR="008F2C23">
        <w:t>Vicki</w:t>
      </w:r>
    </w:p>
    <w:p w14:paraId="7D6C655C" w14:textId="77777777" w:rsidR="0057775B" w:rsidRDefault="0057775B" w:rsidP="0057775B">
      <w:r w:rsidRPr="0057775B">
        <w:tab/>
      </w:r>
      <w:r w:rsidRPr="0057775B">
        <w:tab/>
      </w:r>
      <w:r w:rsidRPr="0057775B">
        <w:tab/>
        <w:t xml:space="preserve">Recorder </w:t>
      </w:r>
      <w:r w:rsidR="003455A2">
        <w:t>–</w:t>
      </w:r>
      <w:r w:rsidRPr="0057775B">
        <w:t xml:space="preserve"> Scott</w:t>
      </w:r>
    </w:p>
    <w:p w14:paraId="4925C0AA" w14:textId="47126016" w:rsidR="0057775B" w:rsidRDefault="003455A2" w:rsidP="0057775B">
      <w:r>
        <w:tab/>
      </w:r>
      <w:r>
        <w:tab/>
      </w:r>
      <w:r w:rsidR="0057775B" w:rsidRPr="0057775B">
        <w:tab/>
        <w:t>RCM1 – Shawn</w:t>
      </w:r>
    </w:p>
    <w:p w14:paraId="568CEC3D" w14:textId="5546AFF0" w:rsidR="00270056" w:rsidRDefault="0057775B" w:rsidP="0057775B">
      <w:r>
        <w:tab/>
      </w:r>
      <w:r>
        <w:tab/>
      </w:r>
      <w:r>
        <w:tab/>
      </w:r>
      <w:r w:rsidR="00270056">
        <w:t xml:space="preserve">H&amp;I </w:t>
      </w:r>
      <w:r w:rsidR="00EE2A1F">
        <w:t>–</w:t>
      </w:r>
      <w:r w:rsidR="00270056">
        <w:t xml:space="preserve"> Robert</w:t>
      </w:r>
    </w:p>
    <w:p w14:paraId="656447AC" w14:textId="702FA317" w:rsidR="00EE2A1F" w:rsidRDefault="00EE2A1F" w:rsidP="0057775B">
      <w:r>
        <w:tab/>
      </w:r>
      <w:r>
        <w:tab/>
      </w:r>
      <w:r>
        <w:tab/>
      </w:r>
      <w:r w:rsidR="00D16CC8">
        <w:t>PR – Larry</w:t>
      </w:r>
    </w:p>
    <w:p w14:paraId="4B387C3B" w14:textId="6F07E40F" w:rsidR="00D16CC8" w:rsidRDefault="00D16CC8" w:rsidP="0057775B">
      <w:r>
        <w:tab/>
      </w:r>
      <w:r>
        <w:tab/>
      </w:r>
      <w:r>
        <w:tab/>
        <w:t>Activities Co Facilitator – Justin Michelle</w:t>
      </w:r>
    </w:p>
    <w:p w14:paraId="1CC506FE" w14:textId="5DF4F1EF" w:rsidR="00D16CC8" w:rsidRPr="0057775B" w:rsidRDefault="00D16CC8" w:rsidP="0057775B">
      <w:r>
        <w:tab/>
      </w:r>
      <w:r>
        <w:tab/>
      </w:r>
      <w:r>
        <w:tab/>
      </w:r>
      <w:proofErr w:type="spellStart"/>
      <w:r w:rsidR="00263104">
        <w:t>Webservant</w:t>
      </w:r>
      <w:proofErr w:type="spellEnd"/>
      <w:r w:rsidR="00263104">
        <w:t xml:space="preserve"> - Ron</w:t>
      </w:r>
    </w:p>
    <w:p w14:paraId="0A8AC472" w14:textId="6E96A01D" w:rsidR="0057775B" w:rsidRPr="0057775B" w:rsidRDefault="0057775B" w:rsidP="005B1967">
      <w:r w:rsidRPr="0057775B">
        <w:tab/>
      </w:r>
      <w:r w:rsidRPr="0057775B">
        <w:tab/>
      </w:r>
      <w:r w:rsidRPr="0057775B">
        <w:tab/>
      </w:r>
    </w:p>
    <w:p w14:paraId="089EED75" w14:textId="77777777" w:rsidR="0057775B" w:rsidRPr="0057775B" w:rsidRDefault="0057775B" w:rsidP="0057775B"/>
    <w:p w14:paraId="54086324" w14:textId="77777777" w:rsidR="0057775B" w:rsidRPr="0057775B" w:rsidRDefault="0057775B" w:rsidP="0057775B">
      <w:r w:rsidRPr="0057775B">
        <w:lastRenderedPageBreak/>
        <w:tab/>
      </w:r>
      <w:r w:rsidRPr="0057775B">
        <w:tab/>
      </w:r>
      <w:r w:rsidRPr="0057775B">
        <w:tab/>
      </w:r>
    </w:p>
    <w:p w14:paraId="1EBBAD07" w14:textId="77777777" w:rsidR="00263104" w:rsidRDefault="00263104" w:rsidP="0057775B">
      <w:pPr>
        <w:rPr>
          <w:b/>
        </w:rPr>
      </w:pPr>
    </w:p>
    <w:p w14:paraId="60D03A69" w14:textId="18F233D8" w:rsidR="0057775B" w:rsidRPr="0057775B" w:rsidRDefault="0057775B" w:rsidP="0057775B">
      <w:pPr>
        <w:rPr>
          <w:b/>
        </w:rPr>
      </w:pPr>
      <w:r w:rsidRPr="0057775B">
        <w:rPr>
          <w:b/>
        </w:rPr>
        <w:t>REPORTS</w:t>
      </w:r>
    </w:p>
    <w:p w14:paraId="2F5DC249" w14:textId="3FDCC146" w:rsidR="0057775B" w:rsidRDefault="0057775B" w:rsidP="0057775B">
      <w:r w:rsidRPr="0057775B">
        <w:t>Scott rea</w:t>
      </w:r>
      <w:r w:rsidR="00FF42F9">
        <w:t xml:space="preserve">d Recorders report – see </w:t>
      </w:r>
      <w:r w:rsidR="00263104">
        <w:t>Sep</w:t>
      </w:r>
      <w:r w:rsidR="00A1074A">
        <w:t xml:space="preserve"> 2022</w:t>
      </w:r>
      <w:r w:rsidRPr="0057775B">
        <w:t xml:space="preserve"> ASC Minutes</w:t>
      </w:r>
    </w:p>
    <w:p w14:paraId="0D05B9ED" w14:textId="7D129543" w:rsidR="0001672A" w:rsidRDefault="003A0AA1" w:rsidP="0057775B">
      <w:pPr>
        <w:rPr>
          <w:b/>
        </w:rPr>
      </w:pPr>
      <w:r w:rsidRPr="003A0AA1">
        <w:rPr>
          <w:b/>
        </w:rPr>
        <w:t xml:space="preserve">Treasurer </w:t>
      </w:r>
      <w:r>
        <w:rPr>
          <w:b/>
        </w:rPr>
        <w:t>Report</w:t>
      </w:r>
      <w:r w:rsidR="00FB5828">
        <w:rPr>
          <w:b/>
        </w:rPr>
        <w:t xml:space="preserve"> </w:t>
      </w:r>
    </w:p>
    <w:p w14:paraId="264356E3" w14:textId="77777777" w:rsidR="00186037" w:rsidRPr="005B5303" w:rsidRDefault="00186037" w:rsidP="00186037">
      <w:pPr>
        <w:jc w:val="center"/>
        <w:rPr>
          <w:b/>
          <w:bCs/>
          <w:sz w:val="28"/>
          <w:szCs w:val="28"/>
        </w:rPr>
      </w:pPr>
      <w:r w:rsidRPr="005B5303">
        <w:rPr>
          <w:b/>
          <w:bCs/>
          <w:sz w:val="28"/>
          <w:szCs w:val="28"/>
        </w:rPr>
        <w:t>Treasurer Report</w:t>
      </w:r>
    </w:p>
    <w:p w14:paraId="00690AB3" w14:textId="77777777" w:rsidR="00186037" w:rsidRPr="00A61A6F" w:rsidRDefault="00186037" w:rsidP="00186037">
      <w:pPr>
        <w:jc w:val="center"/>
        <w:rPr>
          <w:b/>
          <w:bCs/>
          <w:sz w:val="28"/>
          <w:szCs w:val="28"/>
        </w:rPr>
      </w:pPr>
      <w:r>
        <w:rPr>
          <w:b/>
          <w:bCs/>
          <w:sz w:val="28"/>
          <w:szCs w:val="28"/>
        </w:rPr>
        <w:t>October 2</w:t>
      </w:r>
      <w:r w:rsidRPr="00A61A6F">
        <w:rPr>
          <w:b/>
          <w:bCs/>
          <w:sz w:val="28"/>
          <w:szCs w:val="28"/>
        </w:rPr>
        <w:t>, 2022</w:t>
      </w:r>
    </w:p>
    <w:p w14:paraId="58CC2C66" w14:textId="77777777" w:rsidR="00186037" w:rsidRPr="00A61A6F" w:rsidRDefault="00186037" w:rsidP="00186037"/>
    <w:p w14:paraId="2BD027D0" w14:textId="77777777" w:rsidR="00186037" w:rsidRPr="00A61A6F" w:rsidRDefault="00186037" w:rsidP="00186037">
      <w:pPr>
        <w:rPr>
          <w:sz w:val="24"/>
          <w:szCs w:val="24"/>
        </w:rPr>
      </w:pPr>
      <w:r w:rsidRPr="00A61A6F">
        <w:rPr>
          <w:sz w:val="24"/>
          <w:szCs w:val="24"/>
        </w:rPr>
        <w:t>Bank balance:</w:t>
      </w:r>
      <w:r w:rsidRPr="00A61A6F">
        <w:rPr>
          <w:sz w:val="24"/>
          <w:szCs w:val="24"/>
        </w:rPr>
        <w:tab/>
      </w:r>
      <w:r w:rsidRPr="00A61A6F">
        <w:rPr>
          <w:sz w:val="24"/>
          <w:szCs w:val="24"/>
        </w:rPr>
        <w:tab/>
      </w:r>
      <w:r w:rsidRPr="00A61A6F">
        <w:rPr>
          <w:sz w:val="24"/>
          <w:szCs w:val="24"/>
        </w:rPr>
        <w:tab/>
        <w:t>$7,</w:t>
      </w:r>
      <w:r>
        <w:rPr>
          <w:sz w:val="24"/>
          <w:szCs w:val="24"/>
        </w:rPr>
        <w:t>826.11</w:t>
      </w:r>
    </w:p>
    <w:p w14:paraId="6B9427DB" w14:textId="77777777" w:rsidR="00186037" w:rsidRPr="001560E6" w:rsidRDefault="00186037" w:rsidP="00186037">
      <w:pPr>
        <w:rPr>
          <w:color w:val="FF0000"/>
          <w:sz w:val="24"/>
          <w:szCs w:val="24"/>
        </w:rPr>
      </w:pPr>
      <w:r w:rsidRPr="00A61A6F">
        <w:rPr>
          <w:sz w:val="24"/>
          <w:szCs w:val="24"/>
        </w:rPr>
        <w:t>Prudent Reserve:</w:t>
      </w:r>
      <w:r w:rsidRPr="00A61A6F">
        <w:rPr>
          <w:sz w:val="24"/>
          <w:szCs w:val="24"/>
        </w:rPr>
        <w:tab/>
      </w:r>
      <w:r w:rsidRPr="00A61A6F">
        <w:rPr>
          <w:sz w:val="24"/>
          <w:szCs w:val="24"/>
        </w:rPr>
        <w:tab/>
      </w:r>
      <w:r w:rsidRPr="00A61A6F">
        <w:rPr>
          <w:color w:val="FF0000"/>
          <w:sz w:val="24"/>
          <w:szCs w:val="24"/>
        </w:rPr>
        <w:t>($900.00)</w:t>
      </w:r>
    </w:p>
    <w:p w14:paraId="2DC9FFD6" w14:textId="77777777" w:rsidR="00186037" w:rsidRPr="005B5303" w:rsidRDefault="00186037" w:rsidP="00186037">
      <w:pPr>
        <w:rPr>
          <w:sz w:val="24"/>
          <w:szCs w:val="24"/>
        </w:rPr>
      </w:pPr>
      <w:r w:rsidRPr="001560E6">
        <w:rPr>
          <w:sz w:val="24"/>
          <w:szCs w:val="24"/>
        </w:rPr>
        <w:t>FBTL:</w:t>
      </w:r>
      <w:r w:rsidRPr="001560E6">
        <w:rPr>
          <w:sz w:val="24"/>
          <w:szCs w:val="24"/>
        </w:rPr>
        <w:tab/>
      </w:r>
      <w:r w:rsidRPr="001560E6">
        <w:rPr>
          <w:sz w:val="24"/>
          <w:szCs w:val="24"/>
        </w:rPr>
        <w:tab/>
      </w:r>
      <w:r w:rsidRPr="001560E6">
        <w:rPr>
          <w:sz w:val="24"/>
          <w:szCs w:val="24"/>
        </w:rPr>
        <w:tab/>
      </w:r>
      <w:r w:rsidRPr="001560E6">
        <w:rPr>
          <w:sz w:val="24"/>
          <w:szCs w:val="24"/>
        </w:rPr>
        <w:tab/>
        <w:t>[$</w:t>
      </w:r>
      <w:r>
        <w:rPr>
          <w:sz w:val="24"/>
          <w:szCs w:val="24"/>
        </w:rPr>
        <w:t>1,500.00</w:t>
      </w:r>
      <w:r w:rsidRPr="001560E6">
        <w:rPr>
          <w:sz w:val="24"/>
          <w:szCs w:val="24"/>
        </w:rPr>
        <w:t>]</w:t>
      </w:r>
    </w:p>
    <w:p w14:paraId="39687136" w14:textId="77777777" w:rsidR="00186037" w:rsidRPr="005B5303" w:rsidRDefault="00186037" w:rsidP="00186037">
      <w:pPr>
        <w:rPr>
          <w:sz w:val="24"/>
          <w:szCs w:val="24"/>
        </w:rPr>
      </w:pPr>
    </w:p>
    <w:p w14:paraId="76CBEE7E" w14:textId="77777777" w:rsidR="00186037" w:rsidRPr="005B5303" w:rsidRDefault="00186037" w:rsidP="00186037">
      <w:pPr>
        <w:rPr>
          <w:sz w:val="24"/>
          <w:szCs w:val="24"/>
        </w:rPr>
      </w:pPr>
      <w:r w:rsidRPr="001560E6">
        <w:rPr>
          <w:sz w:val="24"/>
          <w:szCs w:val="24"/>
        </w:rPr>
        <w:t>BALANCE:</w:t>
      </w:r>
      <w:r w:rsidRPr="001560E6">
        <w:rPr>
          <w:sz w:val="24"/>
          <w:szCs w:val="24"/>
        </w:rPr>
        <w:tab/>
      </w:r>
      <w:r w:rsidRPr="001560E6">
        <w:rPr>
          <w:sz w:val="24"/>
          <w:szCs w:val="24"/>
        </w:rPr>
        <w:tab/>
      </w:r>
      <w:r w:rsidRPr="001560E6">
        <w:rPr>
          <w:sz w:val="24"/>
          <w:szCs w:val="24"/>
        </w:rPr>
        <w:tab/>
        <w:t>$</w:t>
      </w:r>
      <w:r>
        <w:rPr>
          <w:sz w:val="24"/>
          <w:szCs w:val="24"/>
        </w:rPr>
        <w:t>5,426.11</w:t>
      </w:r>
    </w:p>
    <w:p w14:paraId="08895BBA" w14:textId="77777777" w:rsidR="00186037" w:rsidRPr="005B5303" w:rsidRDefault="00186037" w:rsidP="00186037">
      <w:pPr>
        <w:rPr>
          <w:sz w:val="24"/>
          <w:szCs w:val="24"/>
        </w:rPr>
      </w:pPr>
    </w:p>
    <w:p w14:paraId="18909D1B" w14:textId="77777777" w:rsidR="00186037" w:rsidRPr="00964A4B" w:rsidRDefault="00186037" w:rsidP="00186037">
      <w:pPr>
        <w:rPr>
          <w:sz w:val="24"/>
          <w:szCs w:val="24"/>
        </w:rPr>
      </w:pPr>
    </w:p>
    <w:p w14:paraId="7EE7C090" w14:textId="77777777" w:rsidR="00186037" w:rsidRPr="00964A4B" w:rsidRDefault="00186037" w:rsidP="00186037">
      <w:pPr>
        <w:rPr>
          <w:sz w:val="24"/>
          <w:szCs w:val="24"/>
        </w:rPr>
      </w:pPr>
      <w:r w:rsidRPr="00964A4B">
        <w:rPr>
          <w:sz w:val="24"/>
          <w:szCs w:val="24"/>
        </w:rPr>
        <w:t xml:space="preserve">Checks </w:t>
      </w:r>
      <w:r w:rsidRPr="00964A4B">
        <w:rPr>
          <w:sz w:val="24"/>
          <w:szCs w:val="24"/>
          <w:u w:val="single"/>
        </w:rPr>
        <w:t>not</w:t>
      </w:r>
      <w:r w:rsidRPr="00964A4B">
        <w:rPr>
          <w:sz w:val="24"/>
          <w:szCs w:val="24"/>
        </w:rPr>
        <w:t xml:space="preserve"> cleared:</w:t>
      </w:r>
      <w:r w:rsidRPr="00964A4B">
        <w:rPr>
          <w:sz w:val="24"/>
          <w:szCs w:val="24"/>
        </w:rPr>
        <w:tab/>
      </w:r>
    </w:p>
    <w:p w14:paraId="1BD35784" w14:textId="77777777" w:rsidR="00186037" w:rsidRPr="00964A4B" w:rsidRDefault="00186037" w:rsidP="00186037">
      <w:pPr>
        <w:rPr>
          <w:sz w:val="24"/>
          <w:szCs w:val="24"/>
        </w:rPr>
      </w:pPr>
      <w:r w:rsidRPr="00964A4B">
        <w:rPr>
          <w:sz w:val="24"/>
          <w:szCs w:val="24"/>
        </w:rPr>
        <w:tab/>
      </w:r>
      <w:r w:rsidRPr="00964A4B">
        <w:rPr>
          <w:sz w:val="24"/>
          <w:szCs w:val="24"/>
        </w:rPr>
        <w:tab/>
      </w:r>
      <w:r>
        <w:rPr>
          <w:sz w:val="24"/>
          <w:szCs w:val="24"/>
        </w:rPr>
        <w:t>None – all have cleared</w:t>
      </w:r>
    </w:p>
    <w:p w14:paraId="15D11888" w14:textId="77777777" w:rsidR="00186037" w:rsidRPr="00964A4B" w:rsidRDefault="00186037" w:rsidP="00186037">
      <w:pPr>
        <w:rPr>
          <w:sz w:val="24"/>
          <w:szCs w:val="24"/>
        </w:rPr>
      </w:pPr>
      <w:r w:rsidRPr="00964A4B">
        <w:rPr>
          <w:sz w:val="24"/>
          <w:szCs w:val="24"/>
        </w:rPr>
        <w:t xml:space="preserve"> </w:t>
      </w:r>
    </w:p>
    <w:p w14:paraId="11A6C804" w14:textId="77777777" w:rsidR="00186037" w:rsidRPr="00572B69" w:rsidRDefault="00186037" w:rsidP="00186037">
      <w:pPr>
        <w:rPr>
          <w:sz w:val="24"/>
          <w:szCs w:val="24"/>
        </w:rPr>
      </w:pPr>
    </w:p>
    <w:p w14:paraId="4653F42E" w14:textId="77777777" w:rsidR="00186037" w:rsidRDefault="00186037" w:rsidP="00186037">
      <w:pPr>
        <w:ind w:right="-1260"/>
        <w:rPr>
          <w:sz w:val="24"/>
          <w:szCs w:val="24"/>
        </w:rPr>
      </w:pPr>
      <w:r w:rsidRPr="00621D1A">
        <w:rPr>
          <w:sz w:val="24"/>
          <w:szCs w:val="24"/>
        </w:rPr>
        <w:t xml:space="preserve">Deposits: </w:t>
      </w:r>
      <w:r w:rsidRPr="00621D1A">
        <w:rPr>
          <w:sz w:val="24"/>
          <w:szCs w:val="24"/>
        </w:rPr>
        <w:tab/>
      </w:r>
      <w:r w:rsidRPr="00621D1A">
        <w:rPr>
          <w:sz w:val="24"/>
          <w:szCs w:val="24"/>
        </w:rPr>
        <w:tab/>
      </w:r>
      <w:r w:rsidRPr="00621D1A">
        <w:rPr>
          <w:sz w:val="24"/>
          <w:szCs w:val="24"/>
        </w:rPr>
        <w:tab/>
      </w:r>
      <w:r>
        <w:rPr>
          <w:sz w:val="24"/>
          <w:szCs w:val="24"/>
        </w:rPr>
        <w:t>$285.60 TOTAL</w:t>
      </w:r>
    </w:p>
    <w:p w14:paraId="1DCB616E" w14:textId="77777777" w:rsidR="00186037" w:rsidRPr="00621D1A" w:rsidRDefault="00186037" w:rsidP="00186037">
      <w:pPr>
        <w:ind w:left="2160" w:right="-1260" w:firstLine="720"/>
        <w:rPr>
          <w:sz w:val="24"/>
          <w:szCs w:val="24"/>
        </w:rPr>
      </w:pPr>
      <w:r w:rsidRPr="001560E6">
        <w:rPr>
          <w:sz w:val="24"/>
          <w:szCs w:val="24"/>
        </w:rPr>
        <w:t>$</w:t>
      </w:r>
      <w:r>
        <w:rPr>
          <w:sz w:val="24"/>
          <w:szCs w:val="24"/>
        </w:rPr>
        <w:t>207.60 (cash)</w:t>
      </w:r>
    </w:p>
    <w:p w14:paraId="1E656ED6" w14:textId="77777777" w:rsidR="00186037" w:rsidRPr="00E451F7" w:rsidRDefault="00186037" w:rsidP="00186037">
      <w:pPr>
        <w:rPr>
          <w:sz w:val="24"/>
          <w:szCs w:val="24"/>
        </w:rPr>
      </w:pPr>
      <w:r w:rsidRPr="001B3DB8">
        <w:rPr>
          <w:sz w:val="24"/>
          <w:szCs w:val="24"/>
        </w:rPr>
        <w:tab/>
      </w:r>
      <w:r w:rsidRPr="001B3DB8">
        <w:rPr>
          <w:sz w:val="24"/>
          <w:szCs w:val="24"/>
        </w:rPr>
        <w:tab/>
      </w:r>
      <w:r w:rsidRPr="001B3DB8">
        <w:rPr>
          <w:sz w:val="24"/>
          <w:szCs w:val="24"/>
        </w:rPr>
        <w:tab/>
      </w:r>
      <w:r w:rsidRPr="001B3DB8">
        <w:rPr>
          <w:sz w:val="24"/>
          <w:szCs w:val="24"/>
        </w:rPr>
        <w:tab/>
        <w:t xml:space="preserve">$0 (Square) </w:t>
      </w:r>
    </w:p>
    <w:p w14:paraId="3459D239" w14:textId="77777777" w:rsidR="00186037" w:rsidRPr="00572B69" w:rsidRDefault="00186037" w:rsidP="00186037">
      <w:pPr>
        <w:rPr>
          <w:sz w:val="24"/>
          <w:szCs w:val="24"/>
        </w:rPr>
      </w:pPr>
      <w:r w:rsidRPr="00E451F7">
        <w:rPr>
          <w:sz w:val="24"/>
          <w:szCs w:val="24"/>
        </w:rPr>
        <w:tab/>
      </w:r>
      <w:r w:rsidRPr="00E451F7">
        <w:rPr>
          <w:sz w:val="24"/>
          <w:szCs w:val="24"/>
        </w:rPr>
        <w:tab/>
      </w:r>
      <w:r w:rsidRPr="00E451F7">
        <w:rPr>
          <w:sz w:val="24"/>
          <w:szCs w:val="24"/>
        </w:rPr>
        <w:tab/>
      </w:r>
      <w:r w:rsidRPr="00E451F7">
        <w:rPr>
          <w:sz w:val="24"/>
          <w:szCs w:val="24"/>
        </w:rPr>
        <w:tab/>
      </w:r>
      <w:r w:rsidRPr="00DC2215">
        <w:rPr>
          <w:sz w:val="24"/>
          <w:szCs w:val="24"/>
        </w:rPr>
        <w:t>$</w:t>
      </w:r>
      <w:r>
        <w:rPr>
          <w:sz w:val="24"/>
          <w:szCs w:val="24"/>
        </w:rPr>
        <w:t>78</w:t>
      </w:r>
      <w:r w:rsidRPr="00DC2215">
        <w:rPr>
          <w:sz w:val="24"/>
          <w:szCs w:val="24"/>
        </w:rPr>
        <w:t>.00 (Venmo)</w:t>
      </w:r>
    </w:p>
    <w:p w14:paraId="74E29D4F" w14:textId="77777777" w:rsidR="00186037" w:rsidRPr="00572B69" w:rsidRDefault="00186037" w:rsidP="00186037">
      <w:pPr>
        <w:rPr>
          <w:sz w:val="24"/>
          <w:szCs w:val="24"/>
        </w:rPr>
      </w:pPr>
    </w:p>
    <w:p w14:paraId="34B9E047" w14:textId="77777777" w:rsidR="00186037" w:rsidRPr="00737607" w:rsidRDefault="00186037" w:rsidP="00186037">
      <w:pPr>
        <w:rPr>
          <w:sz w:val="24"/>
          <w:szCs w:val="24"/>
        </w:rPr>
      </w:pPr>
      <w:r w:rsidRPr="00737607">
        <w:rPr>
          <w:sz w:val="24"/>
          <w:szCs w:val="24"/>
        </w:rPr>
        <w:t>Deposits not credited:</w:t>
      </w:r>
      <w:r w:rsidRPr="00737607">
        <w:rPr>
          <w:sz w:val="24"/>
          <w:szCs w:val="24"/>
        </w:rPr>
        <w:tab/>
        <w:t>N/A</w:t>
      </w:r>
    </w:p>
    <w:p w14:paraId="59DDD1F1" w14:textId="77777777" w:rsidR="00186037" w:rsidRPr="00737607" w:rsidRDefault="00186037" w:rsidP="00186037">
      <w:pPr>
        <w:rPr>
          <w:sz w:val="24"/>
          <w:szCs w:val="24"/>
        </w:rPr>
      </w:pPr>
    </w:p>
    <w:p w14:paraId="2DCBF5B3" w14:textId="77777777" w:rsidR="00186037" w:rsidRPr="00632FF1" w:rsidRDefault="00186037" w:rsidP="00186037">
      <w:pPr>
        <w:rPr>
          <w:color w:val="0070C0"/>
          <w:sz w:val="24"/>
          <w:szCs w:val="24"/>
        </w:rPr>
      </w:pPr>
      <w:r w:rsidRPr="00A61A6F">
        <w:rPr>
          <w:b/>
          <w:bCs/>
          <w:color w:val="0070C0"/>
          <w:sz w:val="24"/>
          <w:szCs w:val="24"/>
        </w:rPr>
        <w:lastRenderedPageBreak/>
        <w:t>WORKING BALANCE:</w:t>
      </w:r>
      <w:r w:rsidRPr="00A61A6F">
        <w:rPr>
          <w:b/>
          <w:bCs/>
          <w:color w:val="0070C0"/>
          <w:sz w:val="24"/>
          <w:szCs w:val="24"/>
        </w:rPr>
        <w:tab/>
      </w:r>
      <w:r w:rsidRPr="00A61A6F">
        <w:rPr>
          <w:b/>
          <w:bCs/>
          <w:color w:val="0070C0"/>
          <w:sz w:val="24"/>
          <w:szCs w:val="24"/>
        </w:rPr>
        <w:tab/>
        <w:t>$5,</w:t>
      </w:r>
      <w:r>
        <w:rPr>
          <w:b/>
          <w:bCs/>
          <w:color w:val="0070C0"/>
          <w:sz w:val="24"/>
          <w:szCs w:val="24"/>
        </w:rPr>
        <w:t>426.11</w:t>
      </w:r>
      <w:r w:rsidRPr="00A61A6F">
        <w:rPr>
          <w:rStyle w:val="FootnoteReference"/>
          <w:b/>
          <w:bCs/>
          <w:color w:val="0070C0"/>
        </w:rPr>
        <w:footnoteReference w:id="1"/>
      </w:r>
      <w:r w:rsidRPr="00A61A6F">
        <w:rPr>
          <w:b/>
          <w:bCs/>
          <w:color w:val="0070C0"/>
          <w:sz w:val="24"/>
          <w:szCs w:val="24"/>
        </w:rPr>
        <w:t xml:space="preserve">  </w:t>
      </w:r>
      <w:r w:rsidRPr="00A61A6F">
        <w:rPr>
          <w:color w:val="0070C0"/>
          <w:sz w:val="24"/>
          <w:szCs w:val="24"/>
        </w:rPr>
        <w:t>[EVERYTHING BALANCES]</w:t>
      </w:r>
    </w:p>
    <w:p w14:paraId="049DA421" w14:textId="77777777" w:rsidR="00186037" w:rsidRDefault="00186037" w:rsidP="00186037">
      <w:pPr>
        <w:rPr>
          <w:b/>
          <w:bCs/>
          <w:color w:val="0070C0"/>
          <w:sz w:val="24"/>
          <w:szCs w:val="24"/>
        </w:rPr>
      </w:pPr>
    </w:p>
    <w:p w14:paraId="2EAE4022" w14:textId="77777777" w:rsidR="00186037" w:rsidRDefault="00186037" w:rsidP="00186037">
      <w:pPr>
        <w:rPr>
          <w:b/>
          <w:bCs/>
          <w:color w:val="0070C0"/>
          <w:sz w:val="24"/>
          <w:szCs w:val="24"/>
        </w:rPr>
      </w:pPr>
    </w:p>
    <w:p w14:paraId="6DDF3064" w14:textId="77777777" w:rsidR="00186037" w:rsidRDefault="00186037" w:rsidP="00186037">
      <w:pPr>
        <w:rPr>
          <w:b/>
          <w:bCs/>
          <w:color w:val="0070C0"/>
          <w:sz w:val="24"/>
          <w:szCs w:val="24"/>
        </w:rPr>
      </w:pPr>
    </w:p>
    <w:p w14:paraId="26505694" w14:textId="77777777" w:rsidR="00186037" w:rsidRPr="00787156" w:rsidRDefault="00186037" w:rsidP="00186037">
      <w:pPr>
        <w:rPr>
          <w:b/>
          <w:bCs/>
          <w:color w:val="0070C0"/>
          <w:sz w:val="24"/>
          <w:szCs w:val="24"/>
        </w:rPr>
      </w:pPr>
      <w:r>
        <w:rPr>
          <w:sz w:val="24"/>
          <w:szCs w:val="24"/>
        </w:rPr>
        <w:t xml:space="preserve">I just realized I did not make the quarterly payment to </w:t>
      </w:r>
      <w:proofErr w:type="gramStart"/>
      <w:r>
        <w:rPr>
          <w:sz w:val="24"/>
          <w:szCs w:val="24"/>
        </w:rPr>
        <w:t>Region, and</w:t>
      </w:r>
      <w:proofErr w:type="gramEnd"/>
      <w:r>
        <w:rPr>
          <w:sz w:val="24"/>
          <w:szCs w:val="24"/>
        </w:rPr>
        <w:t xml:space="preserve"> will do so today.</w:t>
      </w:r>
    </w:p>
    <w:p w14:paraId="7316351E" w14:textId="77777777" w:rsidR="00186037" w:rsidRDefault="00186037" w:rsidP="00186037">
      <w:pPr>
        <w:spacing w:after="0" w:line="240" w:lineRule="auto"/>
        <w:rPr>
          <w:sz w:val="24"/>
          <w:szCs w:val="24"/>
        </w:rPr>
      </w:pPr>
    </w:p>
    <w:p w14:paraId="3600B96F" w14:textId="77777777" w:rsidR="00186037" w:rsidRDefault="00186037" w:rsidP="00186037">
      <w:pPr>
        <w:spacing w:after="0" w:line="240" w:lineRule="auto"/>
        <w:rPr>
          <w:sz w:val="24"/>
          <w:szCs w:val="24"/>
        </w:rPr>
      </w:pPr>
      <w:r>
        <w:rPr>
          <w:sz w:val="24"/>
          <w:szCs w:val="24"/>
        </w:rPr>
        <w:t>To circle back… I haven’t seen the minutes from last month, but these two issues need to be addressed:</w:t>
      </w:r>
    </w:p>
    <w:p w14:paraId="54D6A2C7" w14:textId="77777777" w:rsidR="00186037" w:rsidRDefault="00186037" w:rsidP="00186037">
      <w:pPr>
        <w:spacing w:after="0" w:line="240" w:lineRule="auto"/>
        <w:rPr>
          <w:sz w:val="24"/>
          <w:szCs w:val="24"/>
        </w:rPr>
      </w:pPr>
    </w:p>
    <w:p w14:paraId="492F82C3" w14:textId="77777777" w:rsidR="00186037" w:rsidRDefault="00186037" w:rsidP="00186037">
      <w:pPr>
        <w:pStyle w:val="ListParagraph"/>
        <w:numPr>
          <w:ilvl w:val="0"/>
          <w:numId w:val="10"/>
        </w:numPr>
        <w:autoSpaceDE/>
        <w:autoSpaceDN/>
        <w:adjustRightInd/>
        <w:contextualSpacing/>
      </w:pPr>
      <w:r>
        <w:t xml:space="preserve">Checks are being made out to NASCONA, but our bank account </w:t>
      </w:r>
      <w:proofErr w:type="gramStart"/>
      <w:r>
        <w:t>says</w:t>
      </w:r>
      <w:proofErr w:type="gramEnd"/>
      <w:r>
        <w:t xml:space="preserve"> “Northside Area of Narcotics Anonymous.”  This was my error.  When I obtained the Federal Tax ID, that is the name I used.  I am sorry.</w:t>
      </w:r>
    </w:p>
    <w:p w14:paraId="3EB83DD8" w14:textId="77777777" w:rsidR="00186037" w:rsidRDefault="00186037" w:rsidP="00186037">
      <w:pPr>
        <w:pStyle w:val="ListParagraph"/>
      </w:pPr>
    </w:p>
    <w:p w14:paraId="3D295A7D" w14:textId="77777777" w:rsidR="00186037" w:rsidRDefault="00186037" w:rsidP="00186037">
      <w:pPr>
        <w:pStyle w:val="ListParagraph"/>
      </w:pPr>
      <w:r>
        <w:t>I can try and correct the issue with the Feds.  Please let me know how we want to proceed.</w:t>
      </w:r>
    </w:p>
    <w:p w14:paraId="76815123" w14:textId="77777777" w:rsidR="00186037" w:rsidRDefault="00186037" w:rsidP="00186037">
      <w:pPr>
        <w:pStyle w:val="ListParagraph"/>
      </w:pPr>
    </w:p>
    <w:p w14:paraId="5A12A2D9" w14:textId="77777777" w:rsidR="00186037" w:rsidRDefault="00186037" w:rsidP="00186037">
      <w:pPr>
        <w:pStyle w:val="ListParagraph"/>
        <w:numPr>
          <w:ilvl w:val="0"/>
          <w:numId w:val="10"/>
        </w:numPr>
        <w:autoSpaceDE/>
        <w:autoSpaceDN/>
        <w:adjustRightInd/>
        <w:ind w:right="-720"/>
        <w:contextualSpacing/>
      </w:pPr>
      <w:r>
        <w:t xml:space="preserve">Our quarterly payment was due to World last month, per our policy (Article VI, Section </w:t>
      </w:r>
      <w:proofErr w:type="gramStart"/>
      <w:r>
        <w:t>A(</w:t>
      </w:r>
      <w:proofErr w:type="gramEnd"/>
      <w:r>
        <w:t xml:space="preserve">9)).  </w:t>
      </w:r>
    </w:p>
    <w:p w14:paraId="17FE57D8" w14:textId="77777777" w:rsidR="00186037" w:rsidRDefault="00186037" w:rsidP="00186037">
      <w:pPr>
        <w:pStyle w:val="ListParagraph"/>
      </w:pPr>
    </w:p>
    <w:p w14:paraId="137CBA5C" w14:textId="77777777" w:rsidR="00186037" w:rsidRDefault="00186037" w:rsidP="00186037">
      <w:pPr>
        <w:pStyle w:val="ListParagraph"/>
      </w:pPr>
      <w:r>
        <w:t xml:space="preserve">I previously forwarded the response from World regarding the loan </w:t>
      </w:r>
      <w:proofErr w:type="gramStart"/>
      <w:r>
        <w:t>concerns, and</w:t>
      </w:r>
      <w:proofErr w:type="gramEnd"/>
      <w:r>
        <w:t xml:space="preserve"> have included it below.</w:t>
      </w:r>
    </w:p>
    <w:p w14:paraId="33061A70" w14:textId="77777777" w:rsidR="00186037" w:rsidRDefault="00186037" w:rsidP="00186037">
      <w:pPr>
        <w:pStyle w:val="ListParagraph"/>
      </w:pPr>
    </w:p>
    <w:p w14:paraId="0C310B50" w14:textId="77777777" w:rsidR="00186037" w:rsidRDefault="00186037" w:rsidP="00186037">
      <w:pPr>
        <w:pStyle w:val="ListParagraph"/>
      </w:pPr>
      <w:r>
        <w:t xml:space="preserve">The Area needs to either make a proposal regarding withholding funds from World, which would be a policy change that needs to go back to the groups; </w:t>
      </w:r>
      <w:proofErr w:type="gramStart"/>
      <w:r>
        <w:t>or,</w:t>
      </w:r>
      <w:proofErr w:type="gramEnd"/>
      <w:r>
        <w:t xml:space="preserve"> make the payment to World.</w:t>
      </w:r>
    </w:p>
    <w:p w14:paraId="508BC09F" w14:textId="77777777" w:rsidR="00186037" w:rsidRDefault="00186037" w:rsidP="00186037">
      <w:pPr>
        <w:pStyle w:val="ListParagraph"/>
      </w:pPr>
    </w:p>
    <w:p w14:paraId="1C697552" w14:textId="77777777" w:rsidR="00186037" w:rsidRDefault="00186037" w:rsidP="00186037">
      <w:pPr>
        <w:pStyle w:val="ListParagraph"/>
      </w:pPr>
    </w:p>
    <w:p w14:paraId="14C6914D" w14:textId="77777777" w:rsidR="00186037" w:rsidRDefault="00186037" w:rsidP="00186037">
      <w:pPr>
        <w:pStyle w:val="ListParagraph"/>
      </w:pPr>
    </w:p>
    <w:p w14:paraId="20C0E787" w14:textId="77777777" w:rsidR="00186037" w:rsidRDefault="00186037" w:rsidP="00186037">
      <w:pPr>
        <w:pStyle w:val="ListParagraph"/>
      </w:pPr>
    </w:p>
    <w:p w14:paraId="237EF47F" w14:textId="77777777" w:rsidR="00186037" w:rsidRDefault="00186037" w:rsidP="00186037">
      <w:pPr>
        <w:pStyle w:val="ListParagraph"/>
      </w:pPr>
    </w:p>
    <w:p w14:paraId="5876666E" w14:textId="77777777" w:rsidR="00186037" w:rsidRDefault="00186037" w:rsidP="00186037">
      <w:pPr>
        <w:pStyle w:val="ListParagraph"/>
      </w:pPr>
    </w:p>
    <w:p w14:paraId="51446FF0" w14:textId="77777777" w:rsidR="00186037" w:rsidRDefault="00186037" w:rsidP="00186037">
      <w:pPr>
        <w:pStyle w:val="ListParagraph"/>
      </w:pPr>
    </w:p>
    <w:p w14:paraId="49872C32" w14:textId="77777777" w:rsidR="00186037" w:rsidRDefault="00186037" w:rsidP="00186037">
      <w:pPr>
        <w:pStyle w:val="ListParagraph"/>
      </w:pPr>
    </w:p>
    <w:p w14:paraId="61B7441E" w14:textId="77777777" w:rsidR="00186037" w:rsidRDefault="00186037" w:rsidP="00186037">
      <w:pPr>
        <w:pStyle w:val="ListParagraph"/>
      </w:pPr>
    </w:p>
    <w:p w14:paraId="4EBD1774" w14:textId="77777777" w:rsidR="00186037" w:rsidRDefault="00186037" w:rsidP="00186037">
      <w:pPr>
        <w:pStyle w:val="ListParagraph"/>
      </w:pPr>
    </w:p>
    <w:p w14:paraId="47398DD7" w14:textId="77777777" w:rsidR="00186037" w:rsidRDefault="00186037" w:rsidP="00186037">
      <w:pPr>
        <w:pStyle w:val="ListParagraph"/>
      </w:pPr>
    </w:p>
    <w:p w14:paraId="06033CA3" w14:textId="77777777" w:rsidR="00186037" w:rsidRDefault="00186037" w:rsidP="00186037">
      <w:pPr>
        <w:pStyle w:val="ListParagraph"/>
      </w:pPr>
    </w:p>
    <w:p w14:paraId="4539F04A" w14:textId="77777777" w:rsidR="00186037" w:rsidRDefault="00186037" w:rsidP="00186037">
      <w:pPr>
        <w:pStyle w:val="ListParagraph"/>
      </w:pPr>
      <w:r>
        <w:t xml:space="preserve">  </w:t>
      </w:r>
    </w:p>
    <w:p w14:paraId="5AC40DC3" w14:textId="77777777" w:rsidR="00186037" w:rsidRDefault="00186037" w:rsidP="00186037">
      <w:pPr>
        <w:pStyle w:val="ListParagraph"/>
      </w:pPr>
    </w:p>
    <w:p w14:paraId="2E50EB9A" w14:textId="77777777" w:rsidR="00186037" w:rsidRDefault="00186037" w:rsidP="00186037">
      <w:pPr>
        <w:spacing w:after="0" w:line="240" w:lineRule="auto"/>
        <w:rPr>
          <w:b/>
          <w:bCs/>
          <w:color w:val="0070C0"/>
          <w:sz w:val="24"/>
          <w:szCs w:val="24"/>
        </w:rPr>
      </w:pPr>
    </w:p>
    <w:p w14:paraId="716B2CCA" w14:textId="77777777" w:rsidR="00186037" w:rsidRDefault="00186037" w:rsidP="00186037">
      <w:pPr>
        <w:spacing w:after="0" w:line="240" w:lineRule="auto"/>
        <w:rPr>
          <w:b/>
          <w:bCs/>
          <w:color w:val="0070C0"/>
          <w:sz w:val="24"/>
          <w:szCs w:val="24"/>
        </w:rPr>
      </w:pPr>
    </w:p>
    <w:p w14:paraId="37A223EA" w14:textId="77777777" w:rsidR="00186037" w:rsidRDefault="00186037" w:rsidP="00186037">
      <w:pPr>
        <w:spacing w:after="0" w:line="240" w:lineRule="auto"/>
        <w:rPr>
          <w:b/>
          <w:bCs/>
          <w:color w:val="0070C0"/>
          <w:sz w:val="24"/>
          <w:szCs w:val="24"/>
        </w:rPr>
      </w:pPr>
    </w:p>
    <w:p w14:paraId="62489C73" w14:textId="77777777" w:rsidR="00186037" w:rsidRDefault="00186037" w:rsidP="00186037">
      <w:pPr>
        <w:spacing w:after="0" w:line="240" w:lineRule="auto"/>
        <w:rPr>
          <w:b/>
          <w:bCs/>
          <w:color w:val="0070C0"/>
          <w:sz w:val="24"/>
          <w:szCs w:val="24"/>
        </w:rPr>
      </w:pPr>
    </w:p>
    <w:p w14:paraId="16A6DCD1" w14:textId="77777777" w:rsidR="00186037" w:rsidRDefault="00186037" w:rsidP="00186037">
      <w:pPr>
        <w:spacing w:after="0" w:line="240" w:lineRule="auto"/>
        <w:rPr>
          <w:b/>
          <w:bCs/>
          <w:color w:val="0070C0"/>
          <w:sz w:val="24"/>
          <w:szCs w:val="24"/>
        </w:rPr>
      </w:pPr>
    </w:p>
    <w:p w14:paraId="1A720D21" w14:textId="77777777" w:rsidR="00186037" w:rsidRDefault="00186037" w:rsidP="00186037">
      <w:pPr>
        <w:spacing w:after="0" w:line="240" w:lineRule="auto"/>
        <w:rPr>
          <w:b/>
          <w:bCs/>
          <w:color w:val="0070C0"/>
          <w:sz w:val="24"/>
          <w:szCs w:val="24"/>
        </w:rPr>
      </w:pPr>
    </w:p>
    <w:p w14:paraId="246E5E3E" w14:textId="77777777" w:rsidR="00186037" w:rsidRDefault="00186037" w:rsidP="00186037">
      <w:pPr>
        <w:spacing w:after="0" w:line="240" w:lineRule="auto"/>
        <w:rPr>
          <w:b/>
          <w:bCs/>
          <w:color w:val="0070C0"/>
          <w:sz w:val="24"/>
          <w:szCs w:val="24"/>
        </w:rPr>
      </w:pPr>
    </w:p>
    <w:p w14:paraId="39222D4B" w14:textId="77777777" w:rsidR="00186037" w:rsidRDefault="00186037" w:rsidP="00186037">
      <w:pPr>
        <w:spacing w:after="0" w:line="240" w:lineRule="auto"/>
        <w:rPr>
          <w:b/>
          <w:bCs/>
          <w:color w:val="0070C0"/>
          <w:sz w:val="24"/>
          <w:szCs w:val="24"/>
        </w:rPr>
      </w:pPr>
    </w:p>
    <w:p w14:paraId="6F3055A2" w14:textId="77777777" w:rsidR="00186037" w:rsidRDefault="00186037" w:rsidP="00186037">
      <w:pPr>
        <w:spacing w:after="0" w:line="240" w:lineRule="auto"/>
        <w:rPr>
          <w:b/>
          <w:bCs/>
          <w:color w:val="0070C0"/>
          <w:sz w:val="24"/>
          <w:szCs w:val="24"/>
        </w:rPr>
      </w:pPr>
    </w:p>
    <w:p w14:paraId="2C521B51" w14:textId="77777777" w:rsidR="00186037" w:rsidRDefault="00186037" w:rsidP="00186037">
      <w:pPr>
        <w:spacing w:after="0" w:line="240" w:lineRule="auto"/>
        <w:rPr>
          <w:b/>
          <w:bCs/>
          <w:color w:val="0070C0"/>
          <w:sz w:val="24"/>
          <w:szCs w:val="24"/>
        </w:rPr>
      </w:pPr>
      <w:r>
        <w:rPr>
          <w:rFonts w:ascii="Arial" w:hAnsi="Arial" w:cs="Arial"/>
          <w:color w:val="222222"/>
          <w:shd w:val="clear" w:color="auto" w:fill="FFFFFF"/>
        </w:rPr>
        <w:t xml:space="preserve">Hello </w:t>
      </w:r>
      <w:proofErr w:type="gramStart"/>
      <w:r>
        <w:rPr>
          <w:rFonts w:ascii="Arial" w:hAnsi="Arial" w:cs="Arial"/>
          <w:color w:val="222222"/>
          <w:shd w:val="clear" w:color="auto" w:fill="FFFFFF"/>
        </w:rPr>
        <w:t>Debbie  –</w:t>
      </w:r>
      <w:proofErr w:type="gramEnd"/>
      <w:r>
        <w:rPr>
          <w:rFonts w:ascii="Arial" w:hAnsi="Arial" w:cs="Arial"/>
          <w:color w:val="222222"/>
          <w:shd w:val="clear" w:color="auto" w:fill="FFFFFF"/>
        </w:rPr>
        <w:t xml:space="preserve"> Thank you for writing to NA World Services and sharing your concern. We are happy to offer some information may prove helpful. As a part of NA and the NA service structure, NA World Services is accountable to the collective conscience of the NA groups by way of the World Service Conference. As you noted, NA World Services has applied for and received loans through the Payroll Protection Program (PPP). Attached is a history of what has been reported to conference participants (CPs) and in CP webinars, and to the fellowship in NAWS News. Jack H. from the World Board described the purpose of those loans in one of the early CP webinars, below.</w:t>
      </w:r>
      <w:r>
        <w:rPr>
          <w:rFonts w:ascii="Arial" w:hAnsi="Arial" w:cs="Arial"/>
          <w:color w:val="222222"/>
        </w:rPr>
        <w:br/>
      </w:r>
      <w:r>
        <w:rPr>
          <w:rFonts w:ascii="Arial" w:hAnsi="Arial" w:cs="Arial"/>
          <w:color w:val="222222"/>
        </w:rPr>
        <w:br/>
      </w:r>
      <w:r>
        <w:rPr>
          <w:rFonts w:ascii="Arial" w:hAnsi="Arial" w:cs="Arial"/>
          <w:color w:val="222222"/>
          <w:shd w:val="clear" w:color="auto" w:fill="FFFFFF"/>
        </w:rPr>
        <w:t>"At the time the Payroll Protection Program was created, it was announced that the goal of the program was captured in its name: to protect paychecks. If a business met certain criteria on how the money they received was used, so that the spending achieved the government’s goal of keeping workers from receiving unemployment and keeping the economy stable, that all or a portion of the amount received could be reduced. The credit the government would reduce the principal by is based on achieving those goals."</w:t>
      </w:r>
      <w:r>
        <w:rPr>
          <w:rFonts w:ascii="Arial" w:hAnsi="Arial" w:cs="Arial"/>
          <w:color w:val="222222"/>
        </w:rPr>
        <w:br/>
      </w:r>
      <w:r>
        <w:rPr>
          <w:rFonts w:ascii="Arial" w:hAnsi="Arial" w:cs="Arial"/>
          <w:color w:val="222222"/>
        </w:rPr>
        <w:br/>
      </w:r>
      <w:r>
        <w:rPr>
          <w:rFonts w:ascii="Arial" w:hAnsi="Arial" w:cs="Arial"/>
          <w:color w:val="222222"/>
          <w:shd w:val="clear" w:color="auto" w:fill="FFFFFF"/>
        </w:rPr>
        <w:t>There is much more said about this issue in the attachment, and I encourage you to read it and let us know if you have questions.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Thanks again for writing.</w:t>
      </w:r>
      <w:r>
        <w:rPr>
          <w:rFonts w:ascii="Arial" w:hAnsi="Arial" w:cs="Arial"/>
          <w:color w:val="222222"/>
        </w:rPr>
        <w:br/>
      </w:r>
      <w:r>
        <w:rPr>
          <w:rFonts w:ascii="Arial" w:hAnsi="Arial" w:cs="Arial"/>
          <w:color w:val="222222"/>
        </w:rPr>
        <w:br/>
      </w:r>
      <w:r>
        <w:rPr>
          <w:rFonts w:ascii="Arial" w:hAnsi="Arial" w:cs="Arial"/>
          <w:color w:val="222222"/>
          <w:shd w:val="clear" w:color="auto" w:fill="FFFFFF"/>
        </w:rPr>
        <w:t>Warm regards,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Steve </w:t>
      </w:r>
      <w:proofErr w:type="spellStart"/>
      <w:r>
        <w:rPr>
          <w:rFonts w:ascii="Arial" w:hAnsi="Arial" w:cs="Arial"/>
          <w:color w:val="222222"/>
          <w:shd w:val="clear" w:color="auto" w:fill="FFFFFF"/>
        </w:rPr>
        <w:t>Rusch</w:t>
      </w:r>
      <w:proofErr w:type="spellEnd"/>
      <w:r>
        <w:rPr>
          <w:rFonts w:ascii="Arial" w:hAnsi="Arial" w:cs="Arial"/>
          <w:color w:val="222222"/>
        </w:rPr>
        <w:br/>
      </w:r>
      <w:r>
        <w:rPr>
          <w:rFonts w:ascii="Arial" w:hAnsi="Arial" w:cs="Arial"/>
          <w:color w:val="222222"/>
          <w:shd w:val="clear" w:color="auto" w:fill="FFFFFF"/>
        </w:rPr>
        <w:t>NA World Services</w:t>
      </w:r>
      <w:r>
        <w:rPr>
          <w:rFonts w:ascii="Arial" w:hAnsi="Arial" w:cs="Arial"/>
          <w:color w:val="222222"/>
        </w:rPr>
        <w:br/>
      </w:r>
      <w:hyperlink r:id="rId8" w:tgtFrame="_blank" w:history="1">
        <w:r>
          <w:rPr>
            <w:rStyle w:val="Hyperlink"/>
            <w:rFonts w:ascii="Arial" w:hAnsi="Arial" w:cs="Arial"/>
            <w:color w:val="1155CC"/>
            <w:shd w:val="clear" w:color="auto" w:fill="FFFFFF"/>
          </w:rPr>
          <w:t>stever@na.org</w:t>
        </w:r>
      </w:hyperlink>
      <w:r>
        <w:rPr>
          <w:rFonts w:ascii="Arial" w:hAnsi="Arial" w:cs="Arial"/>
          <w:color w:val="222222"/>
          <w:shd w:val="clear" w:color="auto" w:fill="FFFFFF"/>
        </w:rPr>
        <w:t> | </w:t>
      </w:r>
      <w:hyperlink r:id="rId9" w:tgtFrame="_blank" w:history="1">
        <w:r>
          <w:rPr>
            <w:rStyle w:val="Hyperlink"/>
            <w:rFonts w:ascii="Arial" w:hAnsi="Arial" w:cs="Arial"/>
            <w:color w:val="1155CC"/>
            <w:shd w:val="clear" w:color="auto" w:fill="FFFFFF"/>
          </w:rPr>
          <w:t>www.na.org</w:t>
        </w:r>
      </w:hyperlink>
      <w:r>
        <w:rPr>
          <w:rFonts w:ascii="Arial" w:hAnsi="Arial" w:cs="Arial"/>
          <w:color w:val="222222"/>
        </w:rPr>
        <w:br/>
      </w:r>
      <w:r>
        <w:rPr>
          <w:rFonts w:ascii="Arial" w:hAnsi="Arial" w:cs="Arial"/>
          <w:color w:val="222222"/>
        </w:rPr>
        <w:br/>
      </w:r>
      <w:hyperlink r:id="rId10" w:tgtFrame="_blank" w:history="1">
        <w:r>
          <w:rPr>
            <w:rStyle w:val="Hyperlink"/>
            <w:rFonts w:ascii="Arial" w:hAnsi="Arial" w:cs="Arial"/>
            <w:color w:val="1155CC"/>
            <w:shd w:val="clear" w:color="auto" w:fill="FFFFFF"/>
          </w:rPr>
          <w:t>www.na.org/aboutus</w:t>
        </w:r>
      </w:hyperlink>
      <w:r>
        <w:rPr>
          <w:rFonts w:ascii="Arial" w:hAnsi="Arial" w:cs="Arial"/>
          <w:color w:val="222222"/>
        </w:rPr>
        <w:br/>
      </w:r>
      <w:r>
        <w:rPr>
          <w:rFonts w:ascii="Arial" w:hAnsi="Arial" w:cs="Arial"/>
          <w:color w:val="222222"/>
          <w:shd w:val="clear" w:color="auto" w:fill="FFFFFF"/>
        </w:rPr>
        <w:t>Instagram: @narcoticsanonymous</w:t>
      </w:r>
      <w:r>
        <w:rPr>
          <w:rFonts w:ascii="Arial" w:hAnsi="Arial" w:cs="Arial"/>
          <w:color w:val="222222"/>
        </w:rPr>
        <w:br/>
      </w:r>
      <w:r>
        <w:rPr>
          <w:rFonts w:ascii="Arial" w:hAnsi="Arial" w:cs="Arial"/>
          <w:color w:val="222222"/>
          <w:shd w:val="clear" w:color="auto" w:fill="FFFFFF"/>
        </w:rPr>
        <w:t>Contribute: </w:t>
      </w:r>
      <w:hyperlink r:id="rId11" w:tgtFrame="_blank" w:history="1">
        <w:r>
          <w:rPr>
            <w:rStyle w:val="Hyperlink"/>
            <w:rFonts w:ascii="Arial" w:hAnsi="Arial" w:cs="Arial"/>
            <w:color w:val="1155CC"/>
            <w:shd w:val="clear" w:color="auto" w:fill="FFFFFF"/>
          </w:rPr>
          <w:t>www.na.org/contribute</w:t>
        </w:r>
      </w:hyperlink>
      <w:r>
        <w:rPr>
          <w:rFonts w:ascii="Arial" w:hAnsi="Arial" w:cs="Arial"/>
          <w:color w:val="222222"/>
        </w:rPr>
        <w:br/>
      </w:r>
      <w:r>
        <w:rPr>
          <w:rFonts w:ascii="Arial" w:hAnsi="Arial" w:cs="Arial"/>
          <w:color w:val="222222"/>
        </w:rPr>
        <w:br/>
      </w:r>
      <w:r>
        <w:rPr>
          <w:rFonts w:ascii="Arial" w:hAnsi="Arial" w:cs="Arial"/>
          <w:color w:val="222222"/>
          <w:shd w:val="clear" w:color="auto" w:fill="FFFFFF"/>
        </w:rPr>
        <w:t>-----Original Message-----</w:t>
      </w:r>
      <w:r>
        <w:rPr>
          <w:rFonts w:ascii="Arial" w:hAnsi="Arial" w:cs="Arial"/>
          <w:color w:val="222222"/>
        </w:rPr>
        <w:br/>
      </w:r>
      <w:r>
        <w:rPr>
          <w:rFonts w:ascii="Arial" w:hAnsi="Arial" w:cs="Arial"/>
          <w:color w:val="222222"/>
          <w:shd w:val="clear" w:color="auto" w:fill="FFFFFF"/>
        </w:rPr>
        <w:t>From: Debbie Gaunt &lt;</w:t>
      </w:r>
      <w:hyperlink r:id="rId12" w:tgtFrame="_blank" w:history="1">
        <w:r>
          <w:rPr>
            <w:rStyle w:val="Hyperlink"/>
            <w:rFonts w:ascii="Arial" w:hAnsi="Arial" w:cs="Arial"/>
            <w:color w:val="1155CC"/>
            <w:shd w:val="clear" w:color="auto" w:fill="FFFFFF"/>
          </w:rPr>
          <w:t>doodlegaunt@gmail.com</w:t>
        </w:r>
      </w:hyperlink>
      <w:r>
        <w:rPr>
          <w:rFonts w:ascii="Arial" w:hAnsi="Arial" w:cs="Arial"/>
          <w:color w:val="222222"/>
          <w:shd w:val="clear" w:color="auto" w:fill="FFFFFF"/>
        </w:rPr>
        <w:t>&gt;</w:t>
      </w:r>
      <w:r>
        <w:rPr>
          <w:rFonts w:ascii="Arial" w:hAnsi="Arial" w:cs="Arial"/>
          <w:color w:val="222222"/>
        </w:rPr>
        <w:br/>
      </w:r>
      <w:r>
        <w:rPr>
          <w:rFonts w:ascii="Arial" w:hAnsi="Arial" w:cs="Arial"/>
          <w:color w:val="222222"/>
          <w:shd w:val="clear" w:color="auto" w:fill="FFFFFF"/>
        </w:rPr>
        <w:t>Sent: Sunday, August 07, 2022 3:03 PM</w:t>
      </w:r>
      <w:r>
        <w:rPr>
          <w:rFonts w:ascii="Arial" w:hAnsi="Arial" w:cs="Arial"/>
          <w:color w:val="222222"/>
        </w:rPr>
        <w:br/>
      </w:r>
      <w:r>
        <w:rPr>
          <w:rFonts w:ascii="Arial" w:hAnsi="Arial" w:cs="Arial"/>
          <w:color w:val="222222"/>
          <w:shd w:val="clear" w:color="auto" w:fill="FFFFFF"/>
        </w:rPr>
        <w:t>To: World Board &lt;</w:t>
      </w:r>
      <w:hyperlink r:id="rId13" w:tgtFrame="_blank" w:history="1">
        <w:r>
          <w:rPr>
            <w:rStyle w:val="Hyperlink"/>
            <w:rFonts w:ascii="Arial" w:hAnsi="Arial" w:cs="Arial"/>
            <w:color w:val="1155CC"/>
            <w:shd w:val="clear" w:color="auto" w:fill="FFFFFF"/>
          </w:rPr>
          <w:t>WorldBoard@na.org</w:t>
        </w:r>
      </w:hyperlink>
      <w:r>
        <w:rPr>
          <w:rFonts w:ascii="Arial" w:hAnsi="Arial" w:cs="Arial"/>
          <w:color w:val="222222"/>
          <w:shd w:val="clear" w:color="auto" w:fill="FFFFFF"/>
        </w:rPr>
        <w:t>&gt;</w:t>
      </w:r>
      <w:r>
        <w:rPr>
          <w:rFonts w:ascii="Arial" w:hAnsi="Arial" w:cs="Arial"/>
          <w:color w:val="222222"/>
        </w:rPr>
        <w:br/>
      </w:r>
      <w:r>
        <w:rPr>
          <w:rFonts w:ascii="Arial" w:hAnsi="Arial" w:cs="Arial"/>
          <w:color w:val="222222"/>
          <w:shd w:val="clear" w:color="auto" w:fill="FFFFFF"/>
        </w:rPr>
        <w:t>Subject: Questions about federal loans</w:t>
      </w:r>
      <w:r>
        <w:rPr>
          <w:rFonts w:ascii="Arial" w:hAnsi="Arial" w:cs="Arial"/>
          <w:color w:val="222222"/>
        </w:rPr>
        <w:br/>
      </w:r>
      <w:r>
        <w:rPr>
          <w:rFonts w:ascii="Arial" w:hAnsi="Arial" w:cs="Arial"/>
          <w:color w:val="222222"/>
        </w:rPr>
        <w:br/>
      </w:r>
      <w:r>
        <w:rPr>
          <w:rFonts w:ascii="Arial" w:hAnsi="Arial" w:cs="Arial"/>
          <w:color w:val="222222"/>
          <w:shd w:val="clear" w:color="auto" w:fill="FFFFFF"/>
        </w:rPr>
        <w:t>Hello!</w:t>
      </w:r>
      <w:r>
        <w:rPr>
          <w:rFonts w:ascii="Arial" w:hAnsi="Arial" w:cs="Arial"/>
          <w:color w:val="222222"/>
        </w:rPr>
        <w:br/>
      </w:r>
      <w:r>
        <w:rPr>
          <w:rFonts w:ascii="Arial" w:hAnsi="Arial" w:cs="Arial"/>
          <w:color w:val="222222"/>
        </w:rPr>
        <w:br/>
      </w:r>
      <w:r>
        <w:rPr>
          <w:rFonts w:ascii="Arial" w:hAnsi="Arial" w:cs="Arial"/>
          <w:color w:val="222222"/>
          <w:shd w:val="clear" w:color="auto" w:fill="FFFFFF"/>
        </w:rPr>
        <w:t>Our Area, the Northside Area (a suburb of Houston), has recently had concerns about World’s handling of loans taken out during the pandemic.  I am trying to obtain information and insight into the actions of the World Board to relay to my Area.</w:t>
      </w:r>
      <w:r>
        <w:rPr>
          <w:rFonts w:ascii="Arial" w:hAnsi="Arial" w:cs="Arial"/>
          <w:color w:val="222222"/>
        </w:rPr>
        <w:br/>
      </w:r>
      <w:r>
        <w:rPr>
          <w:rFonts w:ascii="Arial" w:hAnsi="Arial" w:cs="Arial"/>
          <w:color w:val="222222"/>
        </w:rPr>
        <w:br/>
      </w:r>
      <w:r>
        <w:rPr>
          <w:rFonts w:ascii="Arial" w:hAnsi="Arial" w:cs="Arial"/>
          <w:color w:val="222222"/>
          <w:shd w:val="clear" w:color="auto" w:fill="FFFFFF"/>
        </w:rPr>
        <w:t>It is our understanding that World took out two loans during the pandemic - one that needs to be paid back, and one that does not.</w:t>
      </w:r>
      <w:r>
        <w:rPr>
          <w:rFonts w:ascii="Arial" w:hAnsi="Arial" w:cs="Arial"/>
          <w:color w:val="222222"/>
        </w:rPr>
        <w:br/>
      </w:r>
      <w:r>
        <w:rPr>
          <w:rFonts w:ascii="Arial" w:hAnsi="Arial" w:cs="Arial"/>
          <w:color w:val="222222"/>
        </w:rPr>
        <w:br/>
      </w:r>
      <w:r>
        <w:rPr>
          <w:rFonts w:ascii="Arial" w:hAnsi="Arial" w:cs="Arial"/>
          <w:color w:val="222222"/>
          <w:shd w:val="clear" w:color="auto" w:fill="FFFFFF"/>
        </w:rPr>
        <w:t>It is also our understanding that World acted on its own accord when taking out the loans (receiving outside funds), without asking for permission/approval or the conscience of NA (even at a Zonal or Regional level).</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main concerns of the Area are:</w:t>
      </w:r>
      <w:r>
        <w:rPr>
          <w:rFonts w:ascii="Arial" w:hAnsi="Arial" w:cs="Arial"/>
          <w:color w:val="222222"/>
        </w:rPr>
        <w:br/>
      </w:r>
      <w:r>
        <w:rPr>
          <w:rFonts w:ascii="Arial" w:hAnsi="Arial" w:cs="Arial"/>
          <w:color w:val="222222"/>
        </w:rPr>
        <w:br/>
      </w:r>
      <w:r>
        <w:rPr>
          <w:rFonts w:ascii="Arial" w:hAnsi="Arial" w:cs="Arial"/>
          <w:color w:val="222222"/>
          <w:shd w:val="clear" w:color="auto" w:fill="FFFFFF"/>
        </w:rPr>
        <w:t>1) that we are fully self-supporting, declining outside contributions, but took money from an outside enterprise; and</w:t>
      </w:r>
      <w:r>
        <w:rPr>
          <w:rFonts w:ascii="Arial" w:hAnsi="Arial" w:cs="Arial"/>
          <w:color w:val="222222"/>
        </w:rPr>
        <w:br/>
      </w:r>
      <w:r>
        <w:rPr>
          <w:rFonts w:ascii="Arial" w:hAnsi="Arial" w:cs="Arial"/>
          <w:color w:val="222222"/>
        </w:rPr>
        <w:br/>
      </w:r>
      <w:r>
        <w:rPr>
          <w:rFonts w:ascii="Arial" w:hAnsi="Arial" w:cs="Arial"/>
          <w:color w:val="222222"/>
          <w:shd w:val="clear" w:color="auto" w:fill="FFFFFF"/>
        </w:rPr>
        <w:lastRenderedPageBreak/>
        <w:t>2) that the NA body was not asked about taking out the loans, and presumptively will be responsible for paying them back.</w:t>
      </w:r>
      <w:r>
        <w:rPr>
          <w:rFonts w:ascii="Arial" w:hAnsi="Arial" w:cs="Arial"/>
          <w:color w:val="222222"/>
        </w:rPr>
        <w:br/>
      </w:r>
      <w:r>
        <w:rPr>
          <w:rFonts w:ascii="Arial" w:hAnsi="Arial" w:cs="Arial"/>
          <w:color w:val="222222"/>
        </w:rPr>
        <w:br/>
      </w:r>
      <w:r>
        <w:rPr>
          <w:rFonts w:ascii="Arial" w:hAnsi="Arial" w:cs="Arial"/>
          <w:color w:val="222222"/>
          <w:shd w:val="clear" w:color="auto" w:fill="FFFFFF"/>
        </w:rPr>
        <w:t>3) does the World Board consider itself a part of NA, or a separate entity?</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 At this point, the Area has decided to withhold donations to World until we receive information and/or an explanation as to what and how things transpired. </w:t>
      </w:r>
      <w:r>
        <w:rPr>
          <w:rFonts w:ascii="Arial" w:hAnsi="Arial" w:cs="Arial"/>
          <w:color w:val="222222"/>
        </w:rPr>
        <w:br/>
      </w:r>
      <w:r>
        <w:rPr>
          <w:rFonts w:ascii="Arial" w:hAnsi="Arial" w:cs="Arial"/>
          <w:color w:val="222222"/>
        </w:rPr>
        <w:br/>
      </w:r>
      <w:r>
        <w:rPr>
          <w:rFonts w:ascii="Arial" w:hAnsi="Arial" w:cs="Arial"/>
          <w:color w:val="222222"/>
          <w:shd w:val="clear" w:color="auto" w:fill="FFFFFF"/>
        </w:rPr>
        <w:t>We understand that business decisions had to be made, but we would like additional information as to how things came about, and responses to the above concerns.</w:t>
      </w:r>
      <w:r>
        <w:rPr>
          <w:rFonts w:ascii="Arial" w:hAnsi="Arial" w:cs="Arial"/>
          <w:color w:val="222222"/>
        </w:rPr>
        <w:br/>
      </w:r>
      <w:r>
        <w:rPr>
          <w:rFonts w:ascii="Arial" w:hAnsi="Arial" w:cs="Arial"/>
          <w:color w:val="222222"/>
        </w:rPr>
        <w:br/>
      </w:r>
      <w:r>
        <w:rPr>
          <w:rFonts w:ascii="Arial" w:hAnsi="Arial" w:cs="Arial"/>
          <w:color w:val="222222"/>
          <w:shd w:val="clear" w:color="auto" w:fill="FFFFFF"/>
        </w:rPr>
        <w:t>Best regards,</w:t>
      </w:r>
      <w:r>
        <w:rPr>
          <w:rFonts w:ascii="Arial" w:hAnsi="Arial" w:cs="Arial"/>
          <w:color w:val="222222"/>
        </w:rPr>
        <w:br/>
      </w:r>
      <w:r>
        <w:rPr>
          <w:rFonts w:ascii="Arial" w:hAnsi="Arial" w:cs="Arial"/>
          <w:color w:val="222222"/>
        </w:rPr>
        <w:br/>
      </w:r>
      <w:r>
        <w:rPr>
          <w:rFonts w:ascii="Arial" w:hAnsi="Arial" w:cs="Arial"/>
          <w:color w:val="222222"/>
          <w:shd w:val="clear" w:color="auto" w:fill="FFFFFF"/>
        </w:rPr>
        <w:t>Debbie G.</w:t>
      </w:r>
      <w:r>
        <w:rPr>
          <w:rFonts w:ascii="Arial" w:hAnsi="Arial" w:cs="Arial"/>
          <w:color w:val="222222"/>
        </w:rPr>
        <w:br/>
      </w:r>
      <w:r>
        <w:rPr>
          <w:rFonts w:ascii="Arial" w:hAnsi="Arial" w:cs="Arial"/>
          <w:color w:val="222222"/>
          <w:shd w:val="clear" w:color="auto" w:fill="FFFFFF"/>
        </w:rPr>
        <w:t>832-722-6460</w:t>
      </w:r>
    </w:p>
    <w:p w14:paraId="64EEC8D1" w14:textId="77777777" w:rsidR="00186037" w:rsidRDefault="00186037" w:rsidP="00186037">
      <w:pPr>
        <w:spacing w:after="0" w:line="240" w:lineRule="auto"/>
        <w:rPr>
          <w:b/>
          <w:bCs/>
          <w:color w:val="0070C0"/>
          <w:sz w:val="24"/>
          <w:szCs w:val="24"/>
        </w:rPr>
      </w:pPr>
    </w:p>
    <w:p w14:paraId="379AE453" w14:textId="77777777" w:rsidR="00186037" w:rsidRDefault="00186037" w:rsidP="00186037">
      <w:pPr>
        <w:spacing w:after="0" w:line="240" w:lineRule="auto"/>
        <w:rPr>
          <w:b/>
          <w:bCs/>
          <w:color w:val="0070C0"/>
          <w:sz w:val="24"/>
          <w:szCs w:val="24"/>
        </w:rPr>
      </w:pPr>
    </w:p>
    <w:p w14:paraId="4C361B4B" w14:textId="77777777" w:rsidR="00186037" w:rsidRPr="00214BE3" w:rsidRDefault="00186037" w:rsidP="00186037">
      <w:pPr>
        <w:spacing w:after="0" w:line="240" w:lineRule="auto"/>
        <w:rPr>
          <w:b/>
          <w:bCs/>
          <w:color w:val="0070C0"/>
          <w:sz w:val="24"/>
          <w:szCs w:val="24"/>
          <w:u w:val="single"/>
        </w:rPr>
      </w:pPr>
      <w:r w:rsidRPr="00214BE3">
        <w:rPr>
          <w:b/>
          <w:bCs/>
          <w:color w:val="0070C0"/>
          <w:sz w:val="24"/>
          <w:szCs w:val="24"/>
          <w:u w:val="single"/>
        </w:rPr>
        <w:t>Oct 2020 CP Webinar</w:t>
      </w:r>
    </w:p>
    <w:p w14:paraId="52C1EF9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Hi everyone, I’m Jack and I’m an addict and, as you heard, I recently became the Treasurer of</w:t>
      </w:r>
    </w:p>
    <w:p w14:paraId="7511BB3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the NA World Services, Inc. I want to discuss the world board’s decision to participate in the US</w:t>
      </w:r>
      <w:r>
        <w:rPr>
          <w:b/>
          <w:bCs/>
          <w:color w:val="0070C0"/>
          <w:sz w:val="24"/>
          <w:szCs w:val="24"/>
        </w:rPr>
        <w:t xml:space="preserve"> </w:t>
      </w:r>
      <w:r w:rsidRPr="00787156">
        <w:rPr>
          <w:b/>
          <w:bCs/>
          <w:color w:val="0070C0"/>
          <w:sz w:val="24"/>
          <w:szCs w:val="24"/>
        </w:rPr>
        <w:t>government programs that were available to many for-profit and non-profit businesses as a</w:t>
      </w:r>
      <w:r>
        <w:rPr>
          <w:b/>
          <w:bCs/>
          <w:color w:val="0070C0"/>
          <w:sz w:val="24"/>
          <w:szCs w:val="24"/>
        </w:rPr>
        <w:t xml:space="preserve"> </w:t>
      </w:r>
      <w:r w:rsidRPr="00787156">
        <w:rPr>
          <w:b/>
          <w:bCs/>
          <w:color w:val="0070C0"/>
          <w:sz w:val="24"/>
          <w:szCs w:val="24"/>
        </w:rPr>
        <w:t>result of the global pandemic. I know many conference participants may not be familiar with</w:t>
      </w:r>
      <w:r>
        <w:rPr>
          <w:b/>
          <w:bCs/>
          <w:color w:val="0070C0"/>
          <w:sz w:val="24"/>
          <w:szCs w:val="24"/>
        </w:rPr>
        <w:t xml:space="preserve"> </w:t>
      </w:r>
      <w:r w:rsidRPr="00787156">
        <w:rPr>
          <w:b/>
          <w:bCs/>
          <w:color w:val="0070C0"/>
          <w:sz w:val="24"/>
          <w:szCs w:val="24"/>
        </w:rPr>
        <w:t>these programs, particularly those of you who live outside the United States.</w:t>
      </w:r>
    </w:p>
    <w:p w14:paraId="4448FA43"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In the spring of 2020, when COVID-19 devastated the US economy as it hurt economies around</w:t>
      </w:r>
      <w:r>
        <w:rPr>
          <w:b/>
          <w:bCs/>
          <w:color w:val="0070C0"/>
          <w:sz w:val="24"/>
          <w:szCs w:val="24"/>
        </w:rPr>
        <w:t xml:space="preserve"> </w:t>
      </w:r>
      <w:r w:rsidRPr="00787156">
        <w:rPr>
          <w:b/>
          <w:bCs/>
          <w:color w:val="0070C0"/>
          <w:sz w:val="24"/>
          <w:szCs w:val="24"/>
        </w:rPr>
        <w:t>the world, several US government programs were quickly enacted. These included the</w:t>
      </w:r>
    </w:p>
    <w:p w14:paraId="3EB5B3C8"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Economic Injury Disaster Loan or EIDL and the Payroll Protection Program or PPP. Both</w:t>
      </w:r>
    </w:p>
    <w:p w14:paraId="5BBED88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programs offered low-interest loans to qualifying entities. The primary difference is the EIDL</w:t>
      </w:r>
    </w:p>
    <w:p w14:paraId="4385507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program included up to a $10,000 grant as well as a long-term, low-interest loan with an</w:t>
      </w:r>
    </w:p>
    <w:p w14:paraId="6C6DB402"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amount that was capped shortly after the program began at $150,000. In contrast, the PPP</w:t>
      </w:r>
    </w:p>
    <w:p w14:paraId="479FA072"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program offered a short-term, low-interest loan, a portion of which could be reduced, subject</w:t>
      </w:r>
    </w:p>
    <w:p w14:paraId="51DB08A9" w14:textId="77777777" w:rsidR="00186037" w:rsidRDefault="00186037" w:rsidP="00186037">
      <w:pPr>
        <w:spacing w:after="0" w:line="240" w:lineRule="auto"/>
        <w:rPr>
          <w:b/>
          <w:bCs/>
          <w:color w:val="0070C0"/>
          <w:sz w:val="24"/>
          <w:szCs w:val="24"/>
        </w:rPr>
      </w:pPr>
      <w:r w:rsidRPr="00787156">
        <w:rPr>
          <w:b/>
          <w:bCs/>
          <w:color w:val="0070C0"/>
          <w:sz w:val="24"/>
          <w:szCs w:val="24"/>
        </w:rPr>
        <w:t>to meeting certain criteria.</w:t>
      </w:r>
    </w:p>
    <w:p w14:paraId="5AE80DAA" w14:textId="77777777" w:rsidR="00186037" w:rsidRPr="00787156" w:rsidRDefault="00186037" w:rsidP="00186037">
      <w:pPr>
        <w:spacing w:after="0" w:line="240" w:lineRule="auto"/>
        <w:rPr>
          <w:b/>
          <w:bCs/>
          <w:color w:val="0070C0"/>
          <w:sz w:val="24"/>
          <w:szCs w:val="24"/>
        </w:rPr>
      </w:pPr>
    </w:p>
    <w:p w14:paraId="13611D89"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The purpose of the program is to keep workers off unemployment and keep the economy</w:t>
      </w:r>
    </w:p>
    <w:p w14:paraId="0FB6BE08"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stable. The PPP amount that a business was eligible for was solely based on the amount of</w:t>
      </w:r>
    </w:p>
    <w:p w14:paraId="70A4E14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wages for which social security taxes had already been paid in the previous year. At the time</w:t>
      </w:r>
    </w:p>
    <w:p w14:paraId="0063D06B"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the Payroll Protection Program was created, it was announced that the goal of the program was</w:t>
      </w:r>
      <w:r>
        <w:rPr>
          <w:b/>
          <w:bCs/>
          <w:color w:val="0070C0"/>
          <w:sz w:val="24"/>
          <w:szCs w:val="24"/>
        </w:rPr>
        <w:t xml:space="preserve"> </w:t>
      </w:r>
      <w:r w:rsidRPr="00787156">
        <w:rPr>
          <w:b/>
          <w:bCs/>
          <w:color w:val="0070C0"/>
          <w:sz w:val="24"/>
          <w:szCs w:val="24"/>
        </w:rPr>
        <w:t>captured in its name: to protect paychecks. If a business met certain criteria on how the money</w:t>
      </w:r>
      <w:r>
        <w:rPr>
          <w:b/>
          <w:bCs/>
          <w:color w:val="0070C0"/>
          <w:sz w:val="24"/>
          <w:szCs w:val="24"/>
        </w:rPr>
        <w:t xml:space="preserve"> </w:t>
      </w:r>
      <w:r w:rsidRPr="00787156">
        <w:rPr>
          <w:b/>
          <w:bCs/>
          <w:color w:val="0070C0"/>
          <w:sz w:val="24"/>
          <w:szCs w:val="24"/>
        </w:rPr>
        <w:t>they received was used, so that the spending achieved the government’s goal of keeping</w:t>
      </w:r>
      <w:r>
        <w:rPr>
          <w:b/>
          <w:bCs/>
          <w:color w:val="0070C0"/>
          <w:sz w:val="24"/>
          <w:szCs w:val="24"/>
        </w:rPr>
        <w:t xml:space="preserve"> </w:t>
      </w:r>
      <w:r w:rsidRPr="00787156">
        <w:rPr>
          <w:b/>
          <w:bCs/>
          <w:color w:val="0070C0"/>
          <w:sz w:val="24"/>
          <w:szCs w:val="24"/>
        </w:rPr>
        <w:t>workers from receiving unemployment and keeping the economy stable, that all or a portion of</w:t>
      </w:r>
      <w:r>
        <w:rPr>
          <w:b/>
          <w:bCs/>
          <w:color w:val="0070C0"/>
          <w:sz w:val="24"/>
          <w:szCs w:val="24"/>
        </w:rPr>
        <w:t xml:space="preserve"> </w:t>
      </w:r>
      <w:r w:rsidRPr="00787156">
        <w:rPr>
          <w:b/>
          <w:bCs/>
          <w:color w:val="0070C0"/>
          <w:sz w:val="24"/>
          <w:szCs w:val="24"/>
        </w:rPr>
        <w:t>the amount received could be reduced. The credit the government would reduce the principal</w:t>
      </w:r>
      <w:r>
        <w:rPr>
          <w:b/>
          <w:bCs/>
          <w:color w:val="0070C0"/>
          <w:sz w:val="24"/>
          <w:szCs w:val="24"/>
        </w:rPr>
        <w:t xml:space="preserve"> </w:t>
      </w:r>
      <w:r w:rsidRPr="00787156">
        <w:rPr>
          <w:b/>
          <w:bCs/>
          <w:color w:val="0070C0"/>
          <w:sz w:val="24"/>
          <w:szCs w:val="24"/>
        </w:rPr>
        <w:t>by is based on achieving those goals.</w:t>
      </w:r>
    </w:p>
    <w:p w14:paraId="103F4827" w14:textId="77777777" w:rsidR="00186037" w:rsidRDefault="00186037" w:rsidP="00186037">
      <w:pPr>
        <w:spacing w:after="0" w:line="240" w:lineRule="auto"/>
        <w:rPr>
          <w:b/>
          <w:bCs/>
          <w:color w:val="0070C0"/>
          <w:sz w:val="24"/>
          <w:szCs w:val="24"/>
        </w:rPr>
      </w:pPr>
    </w:p>
    <w:p w14:paraId="66BFCB3F"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As we have previously reported, the world board approved receiving $150,000 from the EIDL</w:t>
      </w:r>
    </w:p>
    <w:p w14:paraId="66E5183E"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program and $676,740 from the PPP program. We also were offered a $10,000 grant from the</w:t>
      </w:r>
    </w:p>
    <w:p w14:paraId="7DDFE533"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EIDL program that we did not accept.</w:t>
      </w:r>
    </w:p>
    <w:p w14:paraId="1168DE33" w14:textId="77777777" w:rsidR="00186037" w:rsidRDefault="00186037" w:rsidP="00186037">
      <w:pPr>
        <w:spacing w:after="0" w:line="240" w:lineRule="auto"/>
        <w:rPr>
          <w:b/>
          <w:bCs/>
          <w:color w:val="0070C0"/>
          <w:sz w:val="24"/>
          <w:szCs w:val="24"/>
        </w:rPr>
      </w:pPr>
    </w:p>
    <w:p w14:paraId="7F2109F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In Narcotics Anonymous our 7th Tradition principle is clear that we decline all outside</w:t>
      </w:r>
    </w:p>
    <w:p w14:paraId="31892958"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contributions. Based on our philosophy, we did not accept the $10,000 grant, as we believed it</w:t>
      </w:r>
      <w:r>
        <w:rPr>
          <w:b/>
          <w:bCs/>
          <w:color w:val="0070C0"/>
          <w:sz w:val="24"/>
          <w:szCs w:val="24"/>
        </w:rPr>
        <w:t xml:space="preserve"> </w:t>
      </w:r>
      <w:r w:rsidRPr="00787156">
        <w:rPr>
          <w:b/>
          <w:bCs/>
          <w:color w:val="0070C0"/>
          <w:sz w:val="24"/>
          <w:szCs w:val="24"/>
        </w:rPr>
        <w:t>could constitute accepting an outside contribution.</w:t>
      </w:r>
    </w:p>
    <w:p w14:paraId="7603E750" w14:textId="77777777" w:rsidR="00186037" w:rsidRDefault="00186037" w:rsidP="00186037">
      <w:pPr>
        <w:spacing w:after="0" w:line="240" w:lineRule="auto"/>
        <w:rPr>
          <w:b/>
          <w:bCs/>
          <w:color w:val="0070C0"/>
          <w:sz w:val="24"/>
          <w:szCs w:val="24"/>
        </w:rPr>
      </w:pPr>
    </w:p>
    <w:p w14:paraId="0ECDD9CF"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We know we must decline all outside contributions, so the question the board will need to</w:t>
      </w:r>
    </w:p>
    <w:p w14:paraId="0A29837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lastRenderedPageBreak/>
        <w:t>answer soon is this: If we accept the credit to our loan from the PPP program are we accepting</w:t>
      </w:r>
      <w:r>
        <w:rPr>
          <w:b/>
          <w:bCs/>
          <w:color w:val="0070C0"/>
          <w:sz w:val="24"/>
          <w:szCs w:val="24"/>
        </w:rPr>
        <w:t xml:space="preserve"> </w:t>
      </w:r>
      <w:r w:rsidRPr="00787156">
        <w:rPr>
          <w:b/>
          <w:bCs/>
          <w:color w:val="0070C0"/>
          <w:sz w:val="24"/>
          <w:szCs w:val="24"/>
        </w:rPr>
        <w:t>an outside contribution? As NA World Services treasurer, my recommendation to the world</w:t>
      </w:r>
      <w:r>
        <w:rPr>
          <w:b/>
          <w:bCs/>
          <w:color w:val="0070C0"/>
          <w:sz w:val="24"/>
          <w:szCs w:val="24"/>
        </w:rPr>
        <w:t xml:space="preserve"> </w:t>
      </w:r>
      <w:r w:rsidRPr="00787156">
        <w:rPr>
          <w:b/>
          <w:bCs/>
          <w:color w:val="0070C0"/>
          <w:sz w:val="24"/>
          <w:szCs w:val="24"/>
        </w:rPr>
        <w:t>board, and to all of you, is that we accept this loan reduction. I don’t believe taking this credit</w:t>
      </w:r>
      <w:r>
        <w:rPr>
          <w:b/>
          <w:bCs/>
          <w:color w:val="0070C0"/>
          <w:sz w:val="24"/>
          <w:szCs w:val="24"/>
        </w:rPr>
        <w:t xml:space="preserve"> </w:t>
      </w:r>
      <w:r w:rsidRPr="00787156">
        <w:rPr>
          <w:b/>
          <w:bCs/>
          <w:color w:val="0070C0"/>
          <w:sz w:val="24"/>
          <w:szCs w:val="24"/>
        </w:rPr>
        <w:t>is accepting an outside contribution.</w:t>
      </w:r>
    </w:p>
    <w:p w14:paraId="75A6091B" w14:textId="77777777" w:rsidR="00186037" w:rsidRDefault="00186037" w:rsidP="00186037">
      <w:pPr>
        <w:spacing w:after="0" w:line="240" w:lineRule="auto"/>
        <w:rPr>
          <w:b/>
          <w:bCs/>
          <w:color w:val="0070C0"/>
          <w:sz w:val="24"/>
          <w:szCs w:val="24"/>
        </w:rPr>
      </w:pPr>
    </w:p>
    <w:p w14:paraId="7DB84192"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My reasons for believing this are simple: this is a credit given to any business entity that had</w:t>
      </w:r>
    </w:p>
    <w:p w14:paraId="20B88C7B"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employees for which social security wages were reported and paid, and the credit is only</w:t>
      </w:r>
    </w:p>
    <w:p w14:paraId="62F209B2"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available to businesses that use the PPP funds to protect paychecks and keep workers paid by</w:t>
      </w:r>
      <w:r>
        <w:rPr>
          <w:b/>
          <w:bCs/>
          <w:color w:val="0070C0"/>
          <w:sz w:val="24"/>
          <w:szCs w:val="24"/>
        </w:rPr>
        <w:t xml:space="preserve"> </w:t>
      </w:r>
    </w:p>
    <w:p w14:paraId="7A6AE8A6"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their employer, instead of receiving government unemployment compensation. The loan</w:t>
      </w:r>
    </w:p>
    <w:p w14:paraId="726C133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reduction is essentially a credit of taxes previously paid, in that the amount that any entity will</w:t>
      </w:r>
      <w:r>
        <w:rPr>
          <w:b/>
          <w:bCs/>
          <w:color w:val="0070C0"/>
          <w:sz w:val="24"/>
          <w:szCs w:val="24"/>
        </w:rPr>
        <w:t xml:space="preserve"> </w:t>
      </w:r>
      <w:r w:rsidRPr="00787156">
        <w:rPr>
          <w:b/>
          <w:bCs/>
          <w:color w:val="0070C0"/>
          <w:sz w:val="24"/>
          <w:szCs w:val="24"/>
        </w:rPr>
        <w:t>have credited to their PPP principal balance is approximately the same or less than the social</w:t>
      </w:r>
      <w:r>
        <w:rPr>
          <w:b/>
          <w:bCs/>
          <w:color w:val="0070C0"/>
          <w:sz w:val="24"/>
          <w:szCs w:val="24"/>
        </w:rPr>
        <w:t xml:space="preserve"> </w:t>
      </w:r>
      <w:r w:rsidRPr="00787156">
        <w:rPr>
          <w:b/>
          <w:bCs/>
          <w:color w:val="0070C0"/>
          <w:sz w:val="24"/>
          <w:szCs w:val="24"/>
        </w:rPr>
        <w:t>security and other government employer taxes that were paid in the previous year for each</w:t>
      </w:r>
      <w:r>
        <w:rPr>
          <w:b/>
          <w:bCs/>
          <w:color w:val="0070C0"/>
          <w:sz w:val="24"/>
          <w:szCs w:val="24"/>
        </w:rPr>
        <w:t xml:space="preserve"> </w:t>
      </w:r>
      <w:r w:rsidRPr="00787156">
        <w:rPr>
          <w:b/>
          <w:bCs/>
          <w:color w:val="0070C0"/>
          <w:sz w:val="24"/>
          <w:szCs w:val="24"/>
        </w:rPr>
        <w:t>employee. In other words, the credit we would take will not exceed the amount of money</w:t>
      </w:r>
      <w:r>
        <w:rPr>
          <w:b/>
          <w:bCs/>
          <w:color w:val="0070C0"/>
          <w:sz w:val="24"/>
          <w:szCs w:val="24"/>
        </w:rPr>
        <w:t xml:space="preserve"> </w:t>
      </w:r>
      <w:r w:rsidRPr="00787156">
        <w:rPr>
          <w:b/>
          <w:bCs/>
          <w:color w:val="0070C0"/>
          <w:sz w:val="24"/>
          <w:szCs w:val="24"/>
        </w:rPr>
        <w:t>previously paid in taxes.</w:t>
      </w:r>
    </w:p>
    <w:p w14:paraId="372A79B4" w14:textId="77777777" w:rsidR="00186037" w:rsidRDefault="00186037" w:rsidP="00186037">
      <w:pPr>
        <w:spacing w:after="0" w:line="240" w:lineRule="auto"/>
        <w:rPr>
          <w:b/>
          <w:bCs/>
          <w:color w:val="0070C0"/>
          <w:sz w:val="24"/>
          <w:szCs w:val="24"/>
        </w:rPr>
      </w:pPr>
    </w:p>
    <w:p w14:paraId="738BBBF0" w14:textId="77777777" w:rsidR="00186037" w:rsidRDefault="00186037" w:rsidP="00186037">
      <w:pPr>
        <w:spacing w:after="0" w:line="240" w:lineRule="auto"/>
        <w:rPr>
          <w:b/>
          <w:bCs/>
          <w:color w:val="0070C0"/>
          <w:sz w:val="24"/>
          <w:szCs w:val="24"/>
        </w:rPr>
      </w:pPr>
      <w:r w:rsidRPr="00787156">
        <w:rPr>
          <w:b/>
          <w:bCs/>
          <w:color w:val="0070C0"/>
          <w:sz w:val="24"/>
          <w:szCs w:val="24"/>
        </w:rPr>
        <w:t>As a state and federally recognized non-profit entity (in the US we are federally recognized as a</w:t>
      </w:r>
      <w:r>
        <w:rPr>
          <w:b/>
          <w:bCs/>
          <w:color w:val="0070C0"/>
          <w:sz w:val="24"/>
          <w:szCs w:val="24"/>
        </w:rPr>
        <w:t xml:space="preserve"> </w:t>
      </w:r>
      <w:r w:rsidRPr="00787156">
        <w:rPr>
          <w:b/>
          <w:bCs/>
          <w:color w:val="0070C0"/>
          <w:sz w:val="24"/>
          <w:szCs w:val="24"/>
        </w:rPr>
        <w:t>501c3), NA World Services enjoys many financial advantages such as not paying state or federal</w:t>
      </w:r>
      <w:r>
        <w:rPr>
          <w:b/>
          <w:bCs/>
          <w:color w:val="0070C0"/>
          <w:sz w:val="24"/>
          <w:szCs w:val="24"/>
        </w:rPr>
        <w:t xml:space="preserve"> </w:t>
      </w:r>
      <w:r w:rsidRPr="00787156">
        <w:rPr>
          <w:b/>
          <w:bCs/>
          <w:color w:val="0070C0"/>
          <w:sz w:val="24"/>
          <w:szCs w:val="24"/>
        </w:rPr>
        <w:t>income taxes on that portion of our income that exceeds our expenses, as well as other</w:t>
      </w:r>
      <w:r>
        <w:rPr>
          <w:b/>
          <w:bCs/>
          <w:color w:val="0070C0"/>
          <w:sz w:val="24"/>
          <w:szCs w:val="24"/>
        </w:rPr>
        <w:t xml:space="preserve"> </w:t>
      </w:r>
      <w:r w:rsidRPr="00787156">
        <w:rPr>
          <w:b/>
          <w:bCs/>
          <w:color w:val="0070C0"/>
          <w:sz w:val="24"/>
          <w:szCs w:val="24"/>
        </w:rPr>
        <w:t>benefits and deductions available to all qualified non-profit business entities. These benefits are</w:t>
      </w:r>
      <w:r>
        <w:rPr>
          <w:b/>
          <w:bCs/>
          <w:color w:val="0070C0"/>
          <w:sz w:val="24"/>
          <w:szCs w:val="24"/>
        </w:rPr>
        <w:t xml:space="preserve"> </w:t>
      </w:r>
      <w:r w:rsidRPr="00787156">
        <w:rPr>
          <w:b/>
          <w:bCs/>
          <w:color w:val="0070C0"/>
          <w:sz w:val="24"/>
          <w:szCs w:val="24"/>
        </w:rPr>
        <w:t>not an outside contribution. They are benefits available to all qualified non-profit entities.</w:t>
      </w:r>
    </w:p>
    <w:p w14:paraId="52B5E650" w14:textId="77777777" w:rsidR="00186037" w:rsidRPr="00787156" w:rsidRDefault="00186037" w:rsidP="00186037">
      <w:pPr>
        <w:spacing w:after="0" w:line="240" w:lineRule="auto"/>
        <w:rPr>
          <w:b/>
          <w:bCs/>
          <w:color w:val="0070C0"/>
          <w:sz w:val="24"/>
          <w:szCs w:val="24"/>
        </w:rPr>
      </w:pPr>
    </w:p>
    <w:p w14:paraId="27517C48"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Accepting legitimate financial advantages and tax deductions as part of our business practices is</w:t>
      </w:r>
      <w:r>
        <w:rPr>
          <w:b/>
          <w:bCs/>
          <w:color w:val="0070C0"/>
          <w:sz w:val="24"/>
          <w:szCs w:val="24"/>
        </w:rPr>
        <w:t xml:space="preserve"> </w:t>
      </w:r>
      <w:r w:rsidRPr="00787156">
        <w:rPr>
          <w:b/>
          <w:bCs/>
          <w:color w:val="0070C0"/>
          <w:sz w:val="24"/>
          <w:szCs w:val="24"/>
        </w:rPr>
        <w:t>essential for an organization like ours that, among many other things, distributes literature</w:t>
      </w:r>
    </w:p>
    <w:p w14:paraId="7C199B3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around the world. The same logic naturally extends to the portion of the PPP credit NA World</w:t>
      </w:r>
    </w:p>
    <w:p w14:paraId="7D655F21"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Services is eligible to receive, which is why I recommend that we accept it.</w:t>
      </w:r>
    </w:p>
    <w:p w14:paraId="34FF6B73" w14:textId="77777777" w:rsidR="00186037" w:rsidRDefault="00186037" w:rsidP="00186037">
      <w:pPr>
        <w:spacing w:after="0" w:line="240" w:lineRule="auto"/>
        <w:rPr>
          <w:b/>
          <w:bCs/>
          <w:color w:val="0070C0"/>
          <w:sz w:val="24"/>
          <w:szCs w:val="24"/>
        </w:rPr>
      </w:pPr>
    </w:p>
    <w:p w14:paraId="45C9FB5C"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While I have your attention, I want to take a moment to remind us of how important it is to</w:t>
      </w:r>
    </w:p>
    <w:p w14:paraId="70BCD76E"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 xml:space="preserve">change our culture in Narcotics Anonymous regarding the principle of self-support. While </w:t>
      </w:r>
      <w:proofErr w:type="gramStart"/>
      <w:r w:rsidRPr="00787156">
        <w:rPr>
          <w:b/>
          <w:bCs/>
          <w:color w:val="0070C0"/>
          <w:sz w:val="24"/>
          <w:szCs w:val="24"/>
        </w:rPr>
        <w:t>our</w:t>
      </w:r>
      <w:proofErr w:type="gramEnd"/>
    </w:p>
    <w:p w14:paraId="17A17D17"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Fellowship is generally excellent at declining all outside contributions, the natural corollary of</w:t>
      </w:r>
    </w:p>
    <w:p w14:paraId="2948A503"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this is that we must receive “inside” contributions to carry out our primary purpose.</w:t>
      </w:r>
    </w:p>
    <w:p w14:paraId="62EF2CC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Historically, most of World Services’ income has come from excess revenue from literature</w:t>
      </w:r>
    </w:p>
    <w:p w14:paraId="0C9562C0"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sales, not from member contributions. One thing the pandemic has made clear is that we can’t</w:t>
      </w:r>
      <w:r>
        <w:rPr>
          <w:b/>
          <w:bCs/>
          <w:color w:val="0070C0"/>
          <w:sz w:val="24"/>
          <w:szCs w:val="24"/>
        </w:rPr>
        <w:t xml:space="preserve"> </w:t>
      </w:r>
      <w:r w:rsidRPr="00787156">
        <w:rPr>
          <w:b/>
          <w:bCs/>
          <w:color w:val="0070C0"/>
          <w:sz w:val="24"/>
          <w:szCs w:val="24"/>
        </w:rPr>
        <w:t>continue to rely on the sale of literature to fund the services that we provide. I know some of</w:t>
      </w:r>
      <w:r>
        <w:rPr>
          <w:b/>
          <w:bCs/>
          <w:color w:val="0070C0"/>
          <w:sz w:val="24"/>
          <w:szCs w:val="24"/>
        </w:rPr>
        <w:t xml:space="preserve"> </w:t>
      </w:r>
      <w:r w:rsidRPr="00787156">
        <w:rPr>
          <w:b/>
          <w:bCs/>
          <w:color w:val="0070C0"/>
          <w:sz w:val="24"/>
          <w:szCs w:val="24"/>
        </w:rPr>
        <w:t>you are feeling a similar need on a regional level to turn away from dependence on event</w:t>
      </w:r>
      <w:r>
        <w:rPr>
          <w:b/>
          <w:bCs/>
          <w:color w:val="0070C0"/>
          <w:sz w:val="24"/>
          <w:szCs w:val="24"/>
        </w:rPr>
        <w:t xml:space="preserve"> </w:t>
      </w:r>
      <w:r w:rsidRPr="00787156">
        <w:rPr>
          <w:b/>
          <w:bCs/>
          <w:color w:val="0070C0"/>
          <w:sz w:val="24"/>
          <w:szCs w:val="24"/>
        </w:rPr>
        <w:t>income to fund services.</w:t>
      </w:r>
    </w:p>
    <w:p w14:paraId="59FA29C7" w14:textId="77777777" w:rsidR="00186037" w:rsidRDefault="00186037" w:rsidP="00186037">
      <w:pPr>
        <w:spacing w:after="0" w:line="240" w:lineRule="auto"/>
        <w:rPr>
          <w:b/>
          <w:bCs/>
          <w:color w:val="0070C0"/>
          <w:sz w:val="24"/>
          <w:szCs w:val="24"/>
        </w:rPr>
      </w:pPr>
    </w:p>
    <w:p w14:paraId="6D21A2D0" w14:textId="77777777" w:rsidR="00186037" w:rsidRDefault="00186037" w:rsidP="00186037">
      <w:pPr>
        <w:spacing w:after="0" w:line="240" w:lineRule="auto"/>
        <w:rPr>
          <w:b/>
          <w:bCs/>
          <w:color w:val="0070C0"/>
          <w:sz w:val="24"/>
          <w:szCs w:val="24"/>
        </w:rPr>
      </w:pPr>
    </w:p>
    <w:p w14:paraId="3E6FF881" w14:textId="77777777" w:rsidR="00186037" w:rsidRPr="00214BE3" w:rsidRDefault="00186037" w:rsidP="00186037">
      <w:pPr>
        <w:spacing w:after="0" w:line="240" w:lineRule="auto"/>
        <w:rPr>
          <w:b/>
          <w:bCs/>
          <w:color w:val="0070C0"/>
          <w:sz w:val="24"/>
          <w:szCs w:val="24"/>
          <w:u w:val="single"/>
        </w:rPr>
      </w:pPr>
      <w:r w:rsidRPr="00214BE3">
        <w:rPr>
          <w:b/>
          <w:bCs/>
          <w:color w:val="0070C0"/>
          <w:sz w:val="24"/>
          <w:szCs w:val="24"/>
          <w:u w:val="single"/>
        </w:rPr>
        <w:t>Dec 2020 CP Webinar</w:t>
      </w:r>
    </w:p>
    <w:p w14:paraId="689D38E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Jack reported to you on the last Conference participant web meeting that, as the Treasurer of</w:t>
      </w:r>
    </w:p>
    <w:p w14:paraId="729D50DB"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NA World Services, he was recommending that we apply for the loan credit available to eligible</w:t>
      </w:r>
      <w:r>
        <w:rPr>
          <w:b/>
          <w:bCs/>
          <w:color w:val="0070C0"/>
          <w:sz w:val="24"/>
          <w:szCs w:val="24"/>
        </w:rPr>
        <w:t xml:space="preserve"> </w:t>
      </w:r>
      <w:r w:rsidRPr="00787156">
        <w:rPr>
          <w:b/>
          <w:bCs/>
          <w:color w:val="0070C0"/>
          <w:sz w:val="24"/>
          <w:szCs w:val="24"/>
        </w:rPr>
        <w:t>recipients of a Paycheck Protection Program loan. The Board decided to take that</w:t>
      </w:r>
    </w:p>
    <w:p w14:paraId="1833D853"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recommendation, and we will be applying for a credit. We expect that credit to be</w:t>
      </w:r>
    </w:p>
    <w:p w14:paraId="17FE97E2"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approximately 50% or so of the amount we received, with the balance being paid back over</w:t>
      </w:r>
    </w:p>
    <w:p w14:paraId="1D1587A1"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time. Jack explained the thinking behind this decision in October, so I don’t think I’ll be saying</w:t>
      </w:r>
    </w:p>
    <w:p w14:paraId="5E00ECC0"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anything new here.</w:t>
      </w:r>
    </w:p>
    <w:p w14:paraId="6487639B" w14:textId="77777777" w:rsidR="00186037" w:rsidRDefault="00186037" w:rsidP="00186037">
      <w:pPr>
        <w:spacing w:after="0" w:line="240" w:lineRule="auto"/>
        <w:rPr>
          <w:b/>
          <w:bCs/>
          <w:color w:val="0070C0"/>
          <w:sz w:val="24"/>
          <w:szCs w:val="24"/>
        </w:rPr>
      </w:pPr>
    </w:p>
    <w:p w14:paraId="390513B1"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The Board gave serious consideration to the concern that applying for the credit is not in</w:t>
      </w:r>
    </w:p>
    <w:p w14:paraId="12D133B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harmony with our Seventh Tradition, but that’s not a view that they agree with. We are</w:t>
      </w:r>
    </w:p>
    <w:p w14:paraId="7EBA833E" w14:textId="77777777" w:rsidR="00186037" w:rsidRPr="00787156" w:rsidRDefault="00186037" w:rsidP="00186037">
      <w:pPr>
        <w:spacing w:after="0" w:line="240" w:lineRule="auto"/>
        <w:rPr>
          <w:b/>
          <w:bCs/>
          <w:color w:val="0070C0"/>
          <w:sz w:val="24"/>
          <w:szCs w:val="24"/>
        </w:rPr>
      </w:pPr>
      <w:r w:rsidRPr="00787156">
        <w:rPr>
          <w:b/>
          <w:bCs/>
          <w:color w:val="0070C0"/>
          <w:sz w:val="24"/>
          <w:szCs w:val="24"/>
        </w:rPr>
        <w:lastRenderedPageBreak/>
        <w:t>all—Board and staff—clear that NA must decline outside contributions. That’s why we refused</w:t>
      </w:r>
      <w:r>
        <w:rPr>
          <w:b/>
          <w:bCs/>
          <w:color w:val="0070C0"/>
          <w:sz w:val="24"/>
          <w:szCs w:val="24"/>
        </w:rPr>
        <w:t xml:space="preserve"> </w:t>
      </w:r>
      <w:r w:rsidRPr="00787156">
        <w:rPr>
          <w:b/>
          <w:bCs/>
          <w:color w:val="0070C0"/>
          <w:sz w:val="24"/>
          <w:szCs w:val="24"/>
        </w:rPr>
        <w:t>the $10,000 grant we were offered. However, to accept a credit that we qualify for under the</w:t>
      </w:r>
      <w:r>
        <w:rPr>
          <w:b/>
          <w:bCs/>
          <w:color w:val="0070C0"/>
          <w:sz w:val="24"/>
          <w:szCs w:val="24"/>
        </w:rPr>
        <w:t xml:space="preserve"> </w:t>
      </w:r>
      <w:r w:rsidRPr="00787156">
        <w:rPr>
          <w:b/>
          <w:bCs/>
          <w:color w:val="0070C0"/>
          <w:sz w:val="24"/>
          <w:szCs w:val="24"/>
        </w:rPr>
        <w:t>PPP program doesn’t fall into that category, in the Board’s view. The purpose of the PPP,</w:t>
      </w:r>
      <w:r>
        <w:rPr>
          <w:b/>
          <w:bCs/>
          <w:color w:val="0070C0"/>
          <w:sz w:val="24"/>
          <w:szCs w:val="24"/>
        </w:rPr>
        <w:t xml:space="preserve"> </w:t>
      </w:r>
      <w:r w:rsidRPr="00787156">
        <w:rPr>
          <w:b/>
          <w:bCs/>
          <w:color w:val="0070C0"/>
          <w:sz w:val="24"/>
          <w:szCs w:val="24"/>
        </w:rPr>
        <w:t>or</w:t>
      </w:r>
      <w:r>
        <w:rPr>
          <w:b/>
          <w:bCs/>
          <w:color w:val="0070C0"/>
          <w:sz w:val="24"/>
          <w:szCs w:val="24"/>
        </w:rPr>
        <w:t xml:space="preserve"> </w:t>
      </w:r>
      <w:r w:rsidRPr="00787156">
        <w:rPr>
          <w:b/>
          <w:bCs/>
          <w:color w:val="0070C0"/>
          <w:sz w:val="24"/>
          <w:szCs w:val="24"/>
        </w:rPr>
        <w:t>Payroll Protection Program, is to guarantee the paychecks of employees that are still working</w:t>
      </w:r>
      <w:r>
        <w:rPr>
          <w:b/>
          <w:bCs/>
          <w:color w:val="0070C0"/>
          <w:sz w:val="24"/>
          <w:szCs w:val="24"/>
        </w:rPr>
        <w:t xml:space="preserve"> </w:t>
      </w:r>
      <w:r w:rsidRPr="00787156">
        <w:rPr>
          <w:b/>
          <w:bCs/>
          <w:color w:val="0070C0"/>
          <w:sz w:val="24"/>
          <w:szCs w:val="24"/>
        </w:rPr>
        <w:t>and keep them off unemployment. The program was only available to businesses who had paid</w:t>
      </w:r>
      <w:r>
        <w:rPr>
          <w:b/>
          <w:bCs/>
          <w:color w:val="0070C0"/>
          <w:sz w:val="24"/>
          <w:szCs w:val="24"/>
        </w:rPr>
        <w:t xml:space="preserve"> </w:t>
      </w:r>
      <w:r w:rsidRPr="00787156">
        <w:rPr>
          <w:b/>
          <w:bCs/>
          <w:color w:val="0070C0"/>
          <w:sz w:val="24"/>
          <w:szCs w:val="24"/>
        </w:rPr>
        <w:t>social security wages, and the credits are approximately the same or less than the social</w:t>
      </w:r>
      <w:r>
        <w:rPr>
          <w:b/>
          <w:bCs/>
          <w:color w:val="0070C0"/>
          <w:sz w:val="24"/>
          <w:szCs w:val="24"/>
        </w:rPr>
        <w:t xml:space="preserve"> </w:t>
      </w:r>
      <w:r w:rsidRPr="00787156">
        <w:rPr>
          <w:b/>
          <w:bCs/>
          <w:color w:val="0070C0"/>
          <w:sz w:val="24"/>
          <w:szCs w:val="24"/>
        </w:rPr>
        <w:t>security and other government employer taxes that were paid in the previous year. In this</w:t>
      </w:r>
      <w:r>
        <w:rPr>
          <w:b/>
          <w:bCs/>
          <w:color w:val="0070C0"/>
          <w:sz w:val="24"/>
          <w:szCs w:val="24"/>
        </w:rPr>
        <w:t xml:space="preserve"> </w:t>
      </w:r>
      <w:r w:rsidRPr="00787156">
        <w:rPr>
          <w:b/>
          <w:bCs/>
          <w:color w:val="0070C0"/>
          <w:sz w:val="24"/>
          <w:szCs w:val="24"/>
        </w:rPr>
        <w:t>sense, the credit is equivalent to a tax credit.</w:t>
      </w:r>
    </w:p>
    <w:p w14:paraId="5449DA7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It is not uncommon for NA, at every level, not just World Services, to take advantage of credits</w:t>
      </w:r>
      <w:r>
        <w:rPr>
          <w:b/>
          <w:bCs/>
          <w:color w:val="0070C0"/>
          <w:sz w:val="24"/>
          <w:szCs w:val="24"/>
        </w:rPr>
        <w:t xml:space="preserve"> </w:t>
      </w:r>
      <w:r w:rsidRPr="00787156">
        <w:rPr>
          <w:b/>
          <w:bCs/>
          <w:color w:val="0070C0"/>
          <w:sz w:val="24"/>
          <w:szCs w:val="24"/>
        </w:rPr>
        <w:t>and discounts when we are able to. Nonprofit status itself affords a tax abatement for World</w:t>
      </w:r>
      <w:r>
        <w:rPr>
          <w:b/>
          <w:bCs/>
          <w:color w:val="0070C0"/>
          <w:sz w:val="24"/>
          <w:szCs w:val="24"/>
        </w:rPr>
        <w:t xml:space="preserve"> </w:t>
      </w:r>
      <w:r w:rsidRPr="00787156">
        <w:rPr>
          <w:b/>
          <w:bCs/>
          <w:color w:val="0070C0"/>
          <w:sz w:val="24"/>
          <w:szCs w:val="24"/>
        </w:rPr>
        <w:t>Services and for many other incorporated NA service bodies and conventions. The total tax</w:t>
      </w:r>
      <w:r>
        <w:rPr>
          <w:b/>
          <w:bCs/>
          <w:color w:val="0070C0"/>
          <w:sz w:val="24"/>
          <w:szCs w:val="24"/>
        </w:rPr>
        <w:t xml:space="preserve"> </w:t>
      </w:r>
      <w:r w:rsidRPr="00787156">
        <w:rPr>
          <w:b/>
          <w:bCs/>
          <w:color w:val="0070C0"/>
          <w:sz w:val="24"/>
          <w:szCs w:val="24"/>
        </w:rPr>
        <w:t>credits can be as high as 40% in some states. For us in California, it’s about 28% of taxable</w:t>
      </w:r>
      <w:r>
        <w:rPr>
          <w:b/>
          <w:bCs/>
          <w:color w:val="0070C0"/>
          <w:sz w:val="24"/>
          <w:szCs w:val="24"/>
        </w:rPr>
        <w:t xml:space="preserve"> </w:t>
      </w:r>
      <w:r w:rsidRPr="00787156">
        <w:rPr>
          <w:b/>
          <w:bCs/>
          <w:color w:val="0070C0"/>
          <w:sz w:val="24"/>
          <w:szCs w:val="24"/>
        </w:rPr>
        <w:t>income. Another common example is credits and discounts on meeting spaces. We take</w:t>
      </w:r>
      <w:r>
        <w:rPr>
          <w:b/>
          <w:bCs/>
          <w:color w:val="0070C0"/>
          <w:sz w:val="24"/>
          <w:szCs w:val="24"/>
        </w:rPr>
        <w:t xml:space="preserve"> </w:t>
      </w:r>
      <w:r w:rsidRPr="00787156">
        <w:rPr>
          <w:b/>
          <w:bCs/>
          <w:color w:val="0070C0"/>
          <w:sz w:val="24"/>
          <w:szCs w:val="24"/>
        </w:rPr>
        <w:t>advantage of these offers regularly when planning the World Convention, and we know regions</w:t>
      </w:r>
      <w:r>
        <w:rPr>
          <w:b/>
          <w:bCs/>
          <w:color w:val="0070C0"/>
          <w:sz w:val="24"/>
          <w:szCs w:val="24"/>
        </w:rPr>
        <w:t xml:space="preserve"> </w:t>
      </w:r>
      <w:r w:rsidRPr="00787156">
        <w:rPr>
          <w:b/>
          <w:bCs/>
          <w:color w:val="0070C0"/>
          <w:sz w:val="24"/>
          <w:szCs w:val="24"/>
        </w:rPr>
        <w:t>and areas do similarly. At a Group level, our meeting spaces are often negotiated at a heavily</w:t>
      </w:r>
      <w:r>
        <w:rPr>
          <w:b/>
          <w:bCs/>
          <w:color w:val="0070C0"/>
          <w:sz w:val="24"/>
          <w:szCs w:val="24"/>
        </w:rPr>
        <w:t xml:space="preserve"> </w:t>
      </w:r>
      <w:r w:rsidRPr="00787156">
        <w:rPr>
          <w:b/>
          <w:bCs/>
          <w:color w:val="0070C0"/>
          <w:sz w:val="24"/>
          <w:szCs w:val="24"/>
        </w:rPr>
        <w:t xml:space="preserve">reduced </w:t>
      </w:r>
      <w:proofErr w:type="gramStart"/>
      <w:r w:rsidRPr="00787156">
        <w:rPr>
          <w:b/>
          <w:bCs/>
          <w:color w:val="0070C0"/>
          <w:sz w:val="24"/>
          <w:szCs w:val="24"/>
        </w:rPr>
        <w:t>rate, or</w:t>
      </w:r>
      <w:proofErr w:type="gramEnd"/>
      <w:r w:rsidRPr="00787156">
        <w:rPr>
          <w:b/>
          <w:bCs/>
          <w:color w:val="0070C0"/>
          <w:sz w:val="24"/>
          <w:szCs w:val="24"/>
        </w:rPr>
        <w:t xml:space="preserve"> offered in exchange for literature or help fixing up the facility. Accepting</w:t>
      </w:r>
      <w:r>
        <w:rPr>
          <w:b/>
          <w:bCs/>
          <w:color w:val="0070C0"/>
          <w:sz w:val="24"/>
          <w:szCs w:val="24"/>
        </w:rPr>
        <w:t xml:space="preserve"> </w:t>
      </w:r>
      <w:r w:rsidRPr="00787156">
        <w:rPr>
          <w:b/>
          <w:bCs/>
          <w:color w:val="0070C0"/>
          <w:sz w:val="24"/>
          <w:szCs w:val="24"/>
        </w:rPr>
        <w:t>credits and discounts, which are not contributions, is the financially responsible thing to do in</w:t>
      </w:r>
      <w:r>
        <w:rPr>
          <w:b/>
          <w:bCs/>
          <w:color w:val="0070C0"/>
          <w:sz w:val="24"/>
          <w:szCs w:val="24"/>
        </w:rPr>
        <w:t xml:space="preserve"> </w:t>
      </w:r>
      <w:r w:rsidRPr="00787156">
        <w:rPr>
          <w:b/>
          <w:bCs/>
          <w:color w:val="0070C0"/>
          <w:sz w:val="24"/>
          <w:szCs w:val="24"/>
        </w:rPr>
        <w:t xml:space="preserve">these cases; it’s </w:t>
      </w:r>
      <w:proofErr w:type="spellStart"/>
      <w:r w:rsidRPr="00787156">
        <w:rPr>
          <w:b/>
          <w:bCs/>
          <w:color w:val="0070C0"/>
          <w:sz w:val="24"/>
          <w:szCs w:val="24"/>
        </w:rPr>
        <w:t>par</w:t>
      </w:r>
      <w:r>
        <w:rPr>
          <w:b/>
          <w:bCs/>
          <w:color w:val="0070C0"/>
          <w:sz w:val="24"/>
          <w:szCs w:val="24"/>
        </w:rPr>
        <w:t xml:space="preserve"> </w:t>
      </w:r>
      <w:r w:rsidRPr="00787156">
        <w:rPr>
          <w:b/>
          <w:bCs/>
          <w:color w:val="0070C0"/>
          <w:sz w:val="24"/>
          <w:szCs w:val="24"/>
        </w:rPr>
        <w:t>t</w:t>
      </w:r>
      <w:proofErr w:type="spellEnd"/>
      <w:r w:rsidRPr="00787156">
        <w:rPr>
          <w:b/>
          <w:bCs/>
          <w:color w:val="0070C0"/>
          <w:sz w:val="24"/>
          <w:szCs w:val="24"/>
        </w:rPr>
        <w:t xml:space="preserve"> of standard business practice for nonprofit organizations, and we see</w:t>
      </w:r>
      <w:r>
        <w:rPr>
          <w:b/>
          <w:bCs/>
          <w:color w:val="0070C0"/>
          <w:sz w:val="24"/>
          <w:szCs w:val="24"/>
        </w:rPr>
        <w:t xml:space="preserve"> </w:t>
      </w:r>
      <w:r w:rsidRPr="00787156">
        <w:rPr>
          <w:b/>
          <w:bCs/>
          <w:color w:val="0070C0"/>
          <w:sz w:val="24"/>
          <w:szCs w:val="24"/>
        </w:rPr>
        <w:t>applying for the PPP credit in that light.</w:t>
      </w:r>
    </w:p>
    <w:p w14:paraId="304E9AF0" w14:textId="77777777" w:rsidR="00186037" w:rsidRDefault="00186037" w:rsidP="00186037">
      <w:pPr>
        <w:spacing w:after="0" w:line="240" w:lineRule="auto"/>
        <w:rPr>
          <w:b/>
          <w:bCs/>
          <w:color w:val="0070C0"/>
          <w:sz w:val="24"/>
          <w:szCs w:val="24"/>
        </w:rPr>
      </w:pPr>
    </w:p>
    <w:p w14:paraId="529ABA42"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We are also prepared to apply for phase two of the PPP program if one is rolled out and we</w:t>
      </w:r>
    </w:p>
    <w:p w14:paraId="14E86459"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qualify.</w:t>
      </w:r>
    </w:p>
    <w:p w14:paraId="325E732A" w14:textId="77777777" w:rsidR="00186037" w:rsidRDefault="00186037" w:rsidP="00186037">
      <w:pPr>
        <w:spacing w:after="0" w:line="240" w:lineRule="auto"/>
        <w:rPr>
          <w:b/>
          <w:bCs/>
          <w:color w:val="0070C0"/>
          <w:sz w:val="24"/>
          <w:szCs w:val="24"/>
        </w:rPr>
      </w:pPr>
    </w:p>
    <w:p w14:paraId="6C74DB03" w14:textId="77777777" w:rsidR="00186037" w:rsidRDefault="00186037" w:rsidP="00186037">
      <w:pPr>
        <w:spacing w:after="0" w:line="240" w:lineRule="auto"/>
        <w:rPr>
          <w:b/>
          <w:bCs/>
          <w:color w:val="0070C0"/>
          <w:sz w:val="24"/>
          <w:szCs w:val="24"/>
        </w:rPr>
      </w:pPr>
    </w:p>
    <w:p w14:paraId="5A02EA3D" w14:textId="77777777" w:rsidR="00186037" w:rsidRPr="00214BE3" w:rsidRDefault="00186037" w:rsidP="00186037">
      <w:pPr>
        <w:spacing w:after="0" w:line="240" w:lineRule="auto"/>
        <w:rPr>
          <w:b/>
          <w:bCs/>
          <w:color w:val="0070C0"/>
          <w:sz w:val="24"/>
          <w:szCs w:val="24"/>
          <w:u w:val="single"/>
        </w:rPr>
      </w:pPr>
      <w:r w:rsidRPr="00214BE3">
        <w:rPr>
          <w:b/>
          <w:bCs/>
          <w:color w:val="0070C0"/>
          <w:sz w:val="24"/>
          <w:szCs w:val="24"/>
          <w:u w:val="single"/>
        </w:rPr>
        <w:t>Dec 2020 NAWS News</w:t>
      </w:r>
    </w:p>
    <w:p w14:paraId="3CE1129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PPP</w:t>
      </w:r>
    </w:p>
    <w:p w14:paraId="2192B19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As many of you know, World Services received money as part of the Paycheck Protection</w:t>
      </w:r>
    </w:p>
    <w:p w14:paraId="13B421C3"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Program rolled out by the US government in response to the economic crisis brought on by</w:t>
      </w:r>
    </w:p>
    <w:p w14:paraId="007FEDE4"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the pandemic. The goal of the program was to keep workers off unemployment. The amount</w:t>
      </w:r>
    </w:p>
    <w:p w14:paraId="46D5F23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 xml:space="preserve">of money a business was eligible to receive was based on the </w:t>
      </w:r>
      <w:proofErr w:type="gramStart"/>
      <w:r w:rsidRPr="00787156">
        <w:rPr>
          <w:b/>
          <w:bCs/>
          <w:color w:val="0070C0"/>
          <w:sz w:val="24"/>
          <w:szCs w:val="24"/>
        </w:rPr>
        <w:t>amount</w:t>
      </w:r>
      <w:proofErr w:type="gramEnd"/>
      <w:r w:rsidRPr="00787156">
        <w:rPr>
          <w:b/>
          <w:bCs/>
          <w:color w:val="0070C0"/>
          <w:sz w:val="24"/>
          <w:szCs w:val="24"/>
        </w:rPr>
        <w:t xml:space="preserve"> of wages for which</w:t>
      </w:r>
    </w:p>
    <w:p w14:paraId="18B9C5CE" w14:textId="77777777" w:rsidR="00186037" w:rsidRDefault="00186037" w:rsidP="00186037">
      <w:pPr>
        <w:spacing w:after="0" w:line="240" w:lineRule="auto"/>
        <w:rPr>
          <w:b/>
          <w:bCs/>
          <w:color w:val="0070C0"/>
          <w:sz w:val="24"/>
          <w:szCs w:val="24"/>
        </w:rPr>
      </w:pPr>
      <w:r w:rsidRPr="00787156">
        <w:rPr>
          <w:b/>
          <w:bCs/>
          <w:color w:val="0070C0"/>
          <w:sz w:val="24"/>
          <w:szCs w:val="24"/>
        </w:rPr>
        <w:t>social security taxes were paid in the previous year.</w:t>
      </w:r>
    </w:p>
    <w:p w14:paraId="29E63A04" w14:textId="77777777" w:rsidR="00186037" w:rsidRPr="00787156" w:rsidRDefault="00186037" w:rsidP="00186037">
      <w:pPr>
        <w:spacing w:after="0" w:line="240" w:lineRule="auto"/>
        <w:rPr>
          <w:b/>
          <w:bCs/>
          <w:color w:val="0070C0"/>
          <w:sz w:val="24"/>
          <w:szCs w:val="24"/>
        </w:rPr>
      </w:pPr>
    </w:p>
    <w:p w14:paraId="004C7E8E"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Businesses that use the money to “protect paychecks,” that is, to keep workers off</w:t>
      </w:r>
    </w:p>
    <w:p w14:paraId="119FAB8F"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unemployment, can apply for a credit to reduce the principle of the loan amount. World</w:t>
      </w:r>
    </w:p>
    <w:p w14:paraId="3585599A" w14:textId="77777777" w:rsidR="00186037" w:rsidRDefault="00186037" w:rsidP="00186037">
      <w:pPr>
        <w:spacing w:after="0" w:line="240" w:lineRule="auto"/>
        <w:rPr>
          <w:b/>
          <w:bCs/>
          <w:color w:val="0070C0"/>
          <w:sz w:val="24"/>
          <w:szCs w:val="24"/>
        </w:rPr>
      </w:pPr>
      <w:r w:rsidRPr="00787156">
        <w:rPr>
          <w:b/>
          <w:bCs/>
          <w:color w:val="0070C0"/>
          <w:sz w:val="24"/>
          <w:szCs w:val="24"/>
        </w:rPr>
        <w:t>Services will be applying for a credit, which we expect to be approximately 50% of the amount</w:t>
      </w:r>
      <w:r>
        <w:rPr>
          <w:b/>
          <w:bCs/>
          <w:color w:val="0070C0"/>
          <w:sz w:val="24"/>
          <w:szCs w:val="24"/>
        </w:rPr>
        <w:t xml:space="preserve"> </w:t>
      </w:r>
      <w:r w:rsidRPr="00787156">
        <w:rPr>
          <w:b/>
          <w:bCs/>
          <w:color w:val="0070C0"/>
          <w:sz w:val="24"/>
          <w:szCs w:val="24"/>
        </w:rPr>
        <w:t>we received.</w:t>
      </w:r>
    </w:p>
    <w:p w14:paraId="57CB4A2F" w14:textId="77777777" w:rsidR="00186037" w:rsidRPr="00787156" w:rsidRDefault="00186037" w:rsidP="00186037">
      <w:pPr>
        <w:spacing w:after="0" w:line="240" w:lineRule="auto"/>
        <w:rPr>
          <w:b/>
          <w:bCs/>
          <w:color w:val="0070C0"/>
          <w:sz w:val="24"/>
          <w:szCs w:val="24"/>
        </w:rPr>
      </w:pPr>
    </w:p>
    <w:p w14:paraId="2CE9C5F1"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We have heard concern from some members that applying for the credit would not be in line</w:t>
      </w:r>
    </w:p>
    <w:p w14:paraId="1F5B725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with the principles of the Seventh Tradition. We talked about this at length in our Board</w:t>
      </w:r>
    </w:p>
    <w:p w14:paraId="123F1C06"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meetings, and in the end, we determined that applying for the credit does not undermine any</w:t>
      </w:r>
    </w:p>
    <w:p w14:paraId="1A22DB8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of our spiritual principles. We are committed to declining outside contributions—that is not</w:t>
      </w:r>
    </w:p>
    <w:p w14:paraId="464CE9F1"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negotiable, but we do not believe accepting a credit that we qualify for under the PPP program</w:t>
      </w:r>
      <w:r>
        <w:rPr>
          <w:b/>
          <w:bCs/>
          <w:color w:val="0070C0"/>
          <w:sz w:val="24"/>
          <w:szCs w:val="24"/>
        </w:rPr>
        <w:t xml:space="preserve"> </w:t>
      </w:r>
      <w:r w:rsidRPr="00787156">
        <w:rPr>
          <w:b/>
          <w:bCs/>
          <w:color w:val="0070C0"/>
          <w:sz w:val="24"/>
          <w:szCs w:val="24"/>
        </w:rPr>
        <w:t>falls into that category. As we said, the program was only available to businesses who had paid</w:t>
      </w:r>
      <w:r>
        <w:rPr>
          <w:b/>
          <w:bCs/>
          <w:color w:val="0070C0"/>
          <w:sz w:val="24"/>
          <w:szCs w:val="24"/>
        </w:rPr>
        <w:t xml:space="preserve"> </w:t>
      </w:r>
      <w:r w:rsidRPr="00787156">
        <w:rPr>
          <w:b/>
          <w:bCs/>
          <w:color w:val="0070C0"/>
          <w:sz w:val="24"/>
          <w:szCs w:val="24"/>
        </w:rPr>
        <w:t>social security wages, and the credits are approximately the same or less than the social</w:t>
      </w:r>
      <w:r>
        <w:rPr>
          <w:b/>
          <w:bCs/>
          <w:color w:val="0070C0"/>
          <w:sz w:val="24"/>
          <w:szCs w:val="24"/>
        </w:rPr>
        <w:t xml:space="preserve"> </w:t>
      </w:r>
      <w:r w:rsidRPr="00787156">
        <w:rPr>
          <w:b/>
          <w:bCs/>
          <w:color w:val="0070C0"/>
          <w:sz w:val="24"/>
          <w:szCs w:val="24"/>
        </w:rPr>
        <w:t>security and other government employer taxes that were paid in the previous year. In this</w:t>
      </w:r>
      <w:r>
        <w:rPr>
          <w:b/>
          <w:bCs/>
          <w:color w:val="0070C0"/>
          <w:sz w:val="24"/>
          <w:szCs w:val="24"/>
        </w:rPr>
        <w:t xml:space="preserve"> </w:t>
      </w:r>
      <w:r w:rsidRPr="00787156">
        <w:rPr>
          <w:b/>
          <w:bCs/>
          <w:color w:val="0070C0"/>
          <w:sz w:val="24"/>
          <w:szCs w:val="24"/>
        </w:rPr>
        <w:t>sense, the credit is equivalent to a tax credit.</w:t>
      </w:r>
    </w:p>
    <w:p w14:paraId="0FB78DDB" w14:textId="77777777" w:rsidR="00186037" w:rsidRPr="00787156" w:rsidRDefault="00186037" w:rsidP="00186037">
      <w:pPr>
        <w:spacing w:after="0" w:line="240" w:lineRule="auto"/>
        <w:rPr>
          <w:b/>
          <w:bCs/>
          <w:color w:val="0070C0"/>
          <w:sz w:val="24"/>
          <w:szCs w:val="24"/>
        </w:rPr>
      </w:pPr>
    </w:p>
    <w:p w14:paraId="0FC9D318"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Taking advantage of credits and discounts is good business sense, and it happens at every level</w:t>
      </w:r>
      <w:r>
        <w:rPr>
          <w:b/>
          <w:bCs/>
          <w:color w:val="0070C0"/>
          <w:sz w:val="24"/>
          <w:szCs w:val="24"/>
        </w:rPr>
        <w:t xml:space="preserve"> </w:t>
      </w:r>
      <w:r w:rsidRPr="00787156">
        <w:rPr>
          <w:b/>
          <w:bCs/>
          <w:color w:val="0070C0"/>
          <w:sz w:val="24"/>
          <w:szCs w:val="24"/>
        </w:rPr>
        <w:t xml:space="preserve">of NA service. Incorporated NA service bodies and conventions benefit from tax credits </w:t>
      </w:r>
      <w:r w:rsidRPr="00787156">
        <w:rPr>
          <w:b/>
          <w:bCs/>
          <w:color w:val="0070C0"/>
          <w:sz w:val="24"/>
          <w:szCs w:val="24"/>
        </w:rPr>
        <w:lastRenderedPageBreak/>
        <w:t>that can</w:t>
      </w:r>
      <w:r>
        <w:rPr>
          <w:b/>
          <w:bCs/>
          <w:color w:val="0070C0"/>
          <w:sz w:val="24"/>
          <w:szCs w:val="24"/>
        </w:rPr>
        <w:t xml:space="preserve"> </w:t>
      </w:r>
      <w:r w:rsidRPr="00787156">
        <w:rPr>
          <w:b/>
          <w:bCs/>
          <w:color w:val="0070C0"/>
          <w:sz w:val="24"/>
          <w:szCs w:val="24"/>
        </w:rPr>
        <w:t>be up to 40% in some states. In California, where World Services is incorporated, the credit is</w:t>
      </w:r>
      <w:r>
        <w:rPr>
          <w:b/>
          <w:bCs/>
          <w:color w:val="0070C0"/>
          <w:sz w:val="24"/>
          <w:szCs w:val="24"/>
        </w:rPr>
        <w:t xml:space="preserve"> </w:t>
      </w:r>
      <w:r w:rsidRPr="00787156">
        <w:rPr>
          <w:b/>
          <w:bCs/>
          <w:color w:val="0070C0"/>
          <w:sz w:val="24"/>
          <w:szCs w:val="24"/>
        </w:rPr>
        <w:t>about 28% of taxable income. The World Convention and many other NA conventions use</w:t>
      </w:r>
      <w:r>
        <w:rPr>
          <w:b/>
          <w:bCs/>
          <w:color w:val="0070C0"/>
          <w:sz w:val="24"/>
          <w:szCs w:val="24"/>
        </w:rPr>
        <w:t xml:space="preserve"> </w:t>
      </w:r>
      <w:r w:rsidRPr="00787156">
        <w:rPr>
          <w:b/>
          <w:bCs/>
          <w:color w:val="0070C0"/>
          <w:sz w:val="24"/>
          <w:szCs w:val="24"/>
        </w:rPr>
        <w:t>credits and discounts on meeting spaces when planning these events, and even many NA</w:t>
      </w:r>
      <w:r>
        <w:rPr>
          <w:b/>
          <w:bCs/>
          <w:color w:val="0070C0"/>
          <w:sz w:val="24"/>
          <w:szCs w:val="24"/>
        </w:rPr>
        <w:t xml:space="preserve"> </w:t>
      </w:r>
      <w:r w:rsidRPr="00787156">
        <w:rPr>
          <w:b/>
          <w:bCs/>
          <w:color w:val="0070C0"/>
          <w:sz w:val="24"/>
          <w:szCs w:val="24"/>
        </w:rPr>
        <w:t>groups often negotiate meeting spaces at a heavily discounted rate. 4</w:t>
      </w:r>
    </w:p>
    <w:p w14:paraId="4CB3EC9A"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Accepting credits and discounts, which are not contributions, is the financially responsible thing</w:t>
      </w:r>
      <w:r>
        <w:rPr>
          <w:b/>
          <w:bCs/>
          <w:color w:val="0070C0"/>
          <w:sz w:val="24"/>
          <w:szCs w:val="24"/>
        </w:rPr>
        <w:t xml:space="preserve"> </w:t>
      </w:r>
      <w:r w:rsidRPr="00787156">
        <w:rPr>
          <w:b/>
          <w:bCs/>
          <w:color w:val="0070C0"/>
          <w:sz w:val="24"/>
          <w:szCs w:val="24"/>
        </w:rPr>
        <w:t>to do in these cases; it’s part of standard business practice for nonprofit organizations, and we</w:t>
      </w:r>
      <w:r>
        <w:rPr>
          <w:b/>
          <w:bCs/>
          <w:color w:val="0070C0"/>
          <w:sz w:val="24"/>
          <w:szCs w:val="24"/>
        </w:rPr>
        <w:t xml:space="preserve"> </w:t>
      </w:r>
      <w:r w:rsidRPr="00787156">
        <w:rPr>
          <w:b/>
          <w:bCs/>
          <w:color w:val="0070C0"/>
          <w:sz w:val="24"/>
          <w:szCs w:val="24"/>
        </w:rPr>
        <w:t>see applying for the PPP credit in that light.</w:t>
      </w:r>
    </w:p>
    <w:p w14:paraId="2D88A238" w14:textId="77777777" w:rsidR="00186037" w:rsidRDefault="00186037" w:rsidP="00186037">
      <w:pPr>
        <w:spacing w:after="0" w:line="240" w:lineRule="auto"/>
        <w:rPr>
          <w:b/>
          <w:bCs/>
          <w:color w:val="0070C0"/>
          <w:sz w:val="24"/>
          <w:szCs w:val="24"/>
        </w:rPr>
      </w:pPr>
    </w:p>
    <w:p w14:paraId="6DC402C0"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We are also prepared to apply for phase two of the PPP program if one is rolled out and we</w:t>
      </w:r>
    </w:p>
    <w:p w14:paraId="13AA79BC"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qualify.</w:t>
      </w:r>
    </w:p>
    <w:p w14:paraId="0E0CF00D" w14:textId="77777777" w:rsidR="00186037" w:rsidRDefault="00186037" w:rsidP="00186037">
      <w:pPr>
        <w:spacing w:after="0" w:line="240" w:lineRule="auto"/>
        <w:rPr>
          <w:b/>
          <w:bCs/>
          <w:color w:val="0070C0"/>
          <w:sz w:val="24"/>
          <w:szCs w:val="24"/>
        </w:rPr>
      </w:pPr>
    </w:p>
    <w:p w14:paraId="2161D287" w14:textId="77777777" w:rsidR="00186037" w:rsidRDefault="00186037" w:rsidP="00186037">
      <w:pPr>
        <w:spacing w:after="0" w:line="240" w:lineRule="auto"/>
        <w:rPr>
          <w:b/>
          <w:bCs/>
          <w:color w:val="0070C0"/>
          <w:sz w:val="24"/>
          <w:szCs w:val="24"/>
        </w:rPr>
      </w:pPr>
    </w:p>
    <w:p w14:paraId="40D65A89" w14:textId="77777777" w:rsidR="00186037" w:rsidRPr="00214BE3" w:rsidRDefault="00186037" w:rsidP="00186037">
      <w:pPr>
        <w:spacing w:after="0" w:line="240" w:lineRule="auto"/>
        <w:rPr>
          <w:b/>
          <w:bCs/>
          <w:color w:val="0070C0"/>
          <w:sz w:val="24"/>
          <w:szCs w:val="24"/>
          <w:u w:val="single"/>
        </w:rPr>
      </w:pPr>
      <w:r w:rsidRPr="00214BE3">
        <w:rPr>
          <w:b/>
          <w:bCs/>
          <w:color w:val="0070C0"/>
          <w:sz w:val="24"/>
          <w:szCs w:val="24"/>
          <w:u w:val="single"/>
        </w:rPr>
        <w:t>July 2021 NAWS News</w:t>
      </w:r>
    </w:p>
    <w:p w14:paraId="7A5C1D4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Financial Update</w:t>
      </w:r>
    </w:p>
    <w:p w14:paraId="3ADBE8A9"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More than a year into the pandemic, our most pressing news continues to be financial.</w:t>
      </w:r>
    </w:p>
    <w:p w14:paraId="21797A55"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 xml:space="preserve">First, the good news—for the first time in decades, contributions represented 25% of </w:t>
      </w:r>
      <w:proofErr w:type="gramStart"/>
      <w:r w:rsidRPr="00787156">
        <w:rPr>
          <w:b/>
          <w:bCs/>
          <w:color w:val="0070C0"/>
          <w:sz w:val="24"/>
          <w:szCs w:val="24"/>
        </w:rPr>
        <w:t>our</w:t>
      </w:r>
      <w:proofErr w:type="gramEnd"/>
    </w:p>
    <w:p w14:paraId="4C56C7A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income during the last fiscal year. That’s up from 10% the year before. Our gratitude is</w:t>
      </w:r>
    </w:p>
    <w:p w14:paraId="3837058D"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boundless. Thank you everyone who has contributed and helped us stay afloat for the past 16</w:t>
      </w:r>
    </w:p>
    <w:p w14:paraId="31DCB390" w14:textId="77777777" w:rsidR="00186037" w:rsidRPr="00787156" w:rsidRDefault="00186037" w:rsidP="00186037">
      <w:pPr>
        <w:spacing w:after="0" w:line="240" w:lineRule="auto"/>
        <w:rPr>
          <w:b/>
          <w:bCs/>
          <w:color w:val="0070C0"/>
          <w:sz w:val="24"/>
          <w:szCs w:val="24"/>
        </w:rPr>
      </w:pPr>
      <w:r w:rsidRPr="00787156">
        <w:rPr>
          <w:b/>
          <w:bCs/>
          <w:color w:val="0070C0"/>
          <w:sz w:val="24"/>
          <w:szCs w:val="24"/>
        </w:rPr>
        <w:t>months.</w:t>
      </w:r>
    </w:p>
    <w:p w14:paraId="7AE15DC5" w14:textId="77777777" w:rsidR="00186037" w:rsidRDefault="00186037" w:rsidP="00186037">
      <w:pPr>
        <w:spacing w:after="0" w:line="240" w:lineRule="auto"/>
        <w:rPr>
          <w:b/>
          <w:bCs/>
          <w:color w:val="0070C0"/>
          <w:sz w:val="24"/>
          <w:szCs w:val="24"/>
        </w:rPr>
      </w:pPr>
    </w:p>
    <w:p w14:paraId="32D75331" w14:textId="77777777" w:rsidR="00186037" w:rsidRDefault="00186037" w:rsidP="00186037">
      <w:pPr>
        <w:spacing w:after="0" w:line="240" w:lineRule="auto"/>
        <w:rPr>
          <w:b/>
          <w:bCs/>
          <w:color w:val="0070C0"/>
          <w:sz w:val="24"/>
          <w:szCs w:val="24"/>
        </w:rPr>
      </w:pPr>
      <w:r w:rsidRPr="00787156">
        <w:rPr>
          <w:b/>
          <w:bCs/>
          <w:color w:val="0070C0"/>
          <w:sz w:val="24"/>
          <w:szCs w:val="24"/>
        </w:rPr>
        <w:t>NA members tend to be good in a crisis, and contributions are higher than they have ever been</w:t>
      </w:r>
      <w:r>
        <w:rPr>
          <w:b/>
          <w:bCs/>
          <w:color w:val="0070C0"/>
          <w:sz w:val="24"/>
          <w:szCs w:val="24"/>
        </w:rPr>
        <w:t xml:space="preserve"> </w:t>
      </w:r>
      <w:r w:rsidRPr="00787156">
        <w:rPr>
          <w:b/>
          <w:bCs/>
          <w:color w:val="0070C0"/>
          <w:sz w:val="24"/>
          <w:szCs w:val="24"/>
        </w:rPr>
        <w:t>before. However, that is only part of the story: Literature sales continue to be depressed. It is</w:t>
      </w:r>
      <w:r>
        <w:rPr>
          <w:b/>
          <w:bCs/>
          <w:color w:val="0070C0"/>
          <w:sz w:val="24"/>
          <w:szCs w:val="24"/>
        </w:rPr>
        <w:t xml:space="preserve"> </w:t>
      </w:r>
      <w:r w:rsidRPr="00787156">
        <w:rPr>
          <w:b/>
          <w:bCs/>
          <w:color w:val="0070C0"/>
          <w:sz w:val="24"/>
          <w:szCs w:val="24"/>
        </w:rPr>
        <w:t>going to take us a long time to build back from the financial crisis of the past year. Until NA</w:t>
      </w:r>
      <w:r>
        <w:rPr>
          <w:b/>
          <w:bCs/>
          <w:color w:val="0070C0"/>
          <w:sz w:val="24"/>
          <w:szCs w:val="24"/>
        </w:rPr>
        <w:t xml:space="preserve"> </w:t>
      </w:r>
      <w:r w:rsidRPr="00787156">
        <w:rPr>
          <w:b/>
          <w:bCs/>
          <w:color w:val="0070C0"/>
          <w:sz w:val="24"/>
          <w:szCs w:val="24"/>
        </w:rPr>
        <w:t>meetings worldwide are taking place in-person again, we do not expect literature sales to be</w:t>
      </w:r>
      <w:r>
        <w:rPr>
          <w:b/>
          <w:bCs/>
          <w:color w:val="0070C0"/>
          <w:sz w:val="24"/>
          <w:szCs w:val="24"/>
        </w:rPr>
        <w:t xml:space="preserve"> </w:t>
      </w:r>
      <w:r w:rsidRPr="00787156">
        <w:rPr>
          <w:b/>
          <w:bCs/>
          <w:color w:val="0070C0"/>
          <w:sz w:val="24"/>
          <w:szCs w:val="24"/>
        </w:rPr>
        <w:t>anything near what they used to be. Without the PPP program and contributions from</w:t>
      </w:r>
      <w:r>
        <w:rPr>
          <w:b/>
          <w:bCs/>
          <w:color w:val="0070C0"/>
          <w:sz w:val="24"/>
          <w:szCs w:val="24"/>
        </w:rPr>
        <w:t xml:space="preserve"> </w:t>
      </w:r>
      <w:r w:rsidRPr="00787156">
        <w:rPr>
          <w:b/>
          <w:bCs/>
          <w:color w:val="0070C0"/>
          <w:sz w:val="24"/>
          <w:szCs w:val="24"/>
        </w:rPr>
        <w:t>members, groups, and service bodies, we would be in dire shape. Our reserves have kept us</w:t>
      </w:r>
      <w:r>
        <w:rPr>
          <w:b/>
          <w:bCs/>
          <w:color w:val="0070C0"/>
          <w:sz w:val="24"/>
          <w:szCs w:val="24"/>
        </w:rPr>
        <w:t xml:space="preserve"> </w:t>
      </w:r>
      <w:proofErr w:type="gramStart"/>
      <w:r w:rsidRPr="00787156">
        <w:rPr>
          <w:b/>
          <w:bCs/>
          <w:color w:val="0070C0"/>
          <w:sz w:val="24"/>
          <w:szCs w:val="24"/>
        </w:rPr>
        <w:t>functioning, and</w:t>
      </w:r>
      <w:proofErr w:type="gramEnd"/>
      <w:r w:rsidRPr="00787156">
        <w:rPr>
          <w:b/>
          <w:bCs/>
          <w:color w:val="0070C0"/>
          <w:sz w:val="24"/>
          <w:szCs w:val="24"/>
        </w:rPr>
        <w:t xml:space="preserve"> building them back up is part of regaining the ground we have lost.</w:t>
      </w:r>
    </w:p>
    <w:p w14:paraId="099F45C3" w14:textId="77777777" w:rsidR="00186037" w:rsidRPr="00787156" w:rsidRDefault="00186037" w:rsidP="00186037">
      <w:pPr>
        <w:spacing w:after="0" w:line="240" w:lineRule="auto"/>
        <w:rPr>
          <w:b/>
          <w:bCs/>
          <w:color w:val="0070C0"/>
          <w:sz w:val="24"/>
          <w:szCs w:val="24"/>
        </w:rPr>
      </w:pPr>
    </w:p>
    <w:p w14:paraId="3E43FDD7" w14:textId="77777777" w:rsidR="00186037" w:rsidRPr="00CE5C09" w:rsidRDefault="00186037" w:rsidP="00186037">
      <w:pPr>
        <w:spacing w:after="0" w:line="240" w:lineRule="auto"/>
        <w:rPr>
          <w:b/>
          <w:bCs/>
          <w:color w:val="0070C0"/>
          <w:sz w:val="24"/>
          <w:szCs w:val="24"/>
        </w:rPr>
      </w:pPr>
      <w:proofErr w:type="gramStart"/>
      <w:r w:rsidRPr="00787156">
        <w:rPr>
          <w:b/>
          <w:bCs/>
          <w:color w:val="0070C0"/>
          <w:sz w:val="24"/>
          <w:szCs w:val="24"/>
        </w:rPr>
        <w:t>So</w:t>
      </w:r>
      <w:proofErr w:type="gramEnd"/>
      <w:r w:rsidRPr="00787156">
        <w:rPr>
          <w:b/>
          <w:bCs/>
          <w:color w:val="0070C0"/>
          <w:sz w:val="24"/>
          <w:szCs w:val="24"/>
        </w:rPr>
        <w:t xml:space="preserve"> all of that is to say, thank you and keep it up!</w:t>
      </w:r>
    </w:p>
    <w:p w14:paraId="4CF53129" w14:textId="77777777" w:rsidR="00186037" w:rsidRDefault="00186037" w:rsidP="0057775B">
      <w:pPr>
        <w:rPr>
          <w:bCs/>
        </w:rPr>
      </w:pPr>
    </w:p>
    <w:p w14:paraId="215BA62E" w14:textId="77777777" w:rsidR="00332F7D" w:rsidRDefault="00332F7D" w:rsidP="0057775B">
      <w:pPr>
        <w:rPr>
          <w:bCs/>
        </w:rPr>
      </w:pPr>
    </w:p>
    <w:p w14:paraId="3BD4A612" w14:textId="6ADCA1CE" w:rsidR="003455A2" w:rsidRDefault="003455A2" w:rsidP="0057775B">
      <w:r w:rsidRPr="003A0AA1">
        <w:rPr>
          <w:b/>
        </w:rPr>
        <w:t>RCM</w:t>
      </w:r>
      <w:r>
        <w:t xml:space="preserve"> – Sean</w:t>
      </w:r>
    </w:p>
    <w:p w14:paraId="725BFB59" w14:textId="1B4FCAEC" w:rsidR="00725C91" w:rsidRDefault="0000426D" w:rsidP="0057775B">
      <w:pPr>
        <w:rPr>
          <w:bCs/>
        </w:rPr>
      </w:pPr>
      <w:r>
        <w:rPr>
          <w:bCs/>
        </w:rPr>
        <w:t xml:space="preserve">Nothing new to report.  SPAD </w:t>
      </w:r>
      <w:r w:rsidR="00AE1DF0">
        <w:rPr>
          <w:bCs/>
        </w:rPr>
        <w:t>hardcover available.  Email available daily.</w:t>
      </w:r>
    </w:p>
    <w:p w14:paraId="5F2887D0" w14:textId="02AAF4F8" w:rsidR="00AE1DF0" w:rsidRPr="00725C91" w:rsidRDefault="00AE1DF0" w:rsidP="0057775B">
      <w:pPr>
        <w:rPr>
          <w:bCs/>
        </w:rPr>
      </w:pPr>
      <w:r>
        <w:rPr>
          <w:bCs/>
        </w:rPr>
        <w:t>There are proposals from TBRNA.  Sean will clarify next ASC.</w:t>
      </w:r>
    </w:p>
    <w:p w14:paraId="22236458" w14:textId="2DB7C27F" w:rsidR="00B62A6D" w:rsidRDefault="00B62A6D" w:rsidP="0057775B">
      <w:r>
        <w:rPr>
          <w:b/>
          <w:bCs/>
        </w:rPr>
        <w:t xml:space="preserve">H&amp;I – </w:t>
      </w:r>
      <w:r>
        <w:t xml:space="preserve">Robert </w:t>
      </w:r>
    </w:p>
    <w:p w14:paraId="6990FD85" w14:textId="70A6AB83" w:rsidR="00AA4715" w:rsidRDefault="006A563D" w:rsidP="0057775B">
      <w:r>
        <w:t>Held H&amp;I subcommittee meeting before ASC</w:t>
      </w:r>
      <w:r w:rsidR="00A36858">
        <w:t xml:space="preserve">.  Meetings continue at Holliday, </w:t>
      </w:r>
      <w:r w:rsidR="00916CED">
        <w:t>Luther and Huntsville Units</w:t>
      </w:r>
      <w:r w:rsidR="008E0190">
        <w:t xml:space="preserve"> and Camp Valor.</w:t>
      </w:r>
      <w:r w:rsidR="00916CED">
        <w:t xml:space="preserve">  Distributing literature.</w:t>
      </w:r>
      <w:r w:rsidR="00957537">
        <w:t xml:space="preserve">  Robert to order more JFT.  H&amp;I growing slowly</w:t>
      </w:r>
      <w:r w:rsidR="00DE12F0">
        <w:t>.</w:t>
      </w:r>
    </w:p>
    <w:p w14:paraId="450EB866" w14:textId="5C81A443" w:rsidR="00DE12F0" w:rsidRDefault="00DE12F0" w:rsidP="0057775B">
      <w:r>
        <w:rPr>
          <w:b/>
          <w:bCs/>
        </w:rPr>
        <w:t xml:space="preserve">PR </w:t>
      </w:r>
      <w:proofErr w:type="gramStart"/>
      <w:r>
        <w:rPr>
          <w:b/>
          <w:bCs/>
        </w:rPr>
        <w:t xml:space="preserve">- </w:t>
      </w:r>
      <w:r>
        <w:t xml:space="preserve"> Larry</w:t>
      </w:r>
      <w:proofErr w:type="gramEnd"/>
    </w:p>
    <w:p w14:paraId="748796C9" w14:textId="4D43A724" w:rsidR="00DE12F0" w:rsidRDefault="00DE12F0" w:rsidP="0057775B">
      <w:r>
        <w:t xml:space="preserve">Meeting schedules are printed.  </w:t>
      </w:r>
      <w:r w:rsidR="004C3507">
        <w:t xml:space="preserve">We’re going to get subcommittee meetings listed and get </w:t>
      </w:r>
      <w:proofErr w:type="gramStart"/>
      <w:r w:rsidR="004C3507">
        <w:t>HASCONA’s  QR</w:t>
      </w:r>
      <w:proofErr w:type="gramEnd"/>
      <w:r w:rsidR="004C3507">
        <w:t xml:space="preserve"> code.</w:t>
      </w:r>
    </w:p>
    <w:p w14:paraId="376FEAD1" w14:textId="21CED6FA" w:rsidR="004C3507" w:rsidRDefault="00C52BBA" w:rsidP="0057775B">
      <w:r>
        <w:t>Billboards are expensive.  $1200-$1700</w:t>
      </w:r>
    </w:p>
    <w:p w14:paraId="1719F842" w14:textId="4AF67777" w:rsidR="00C52BBA" w:rsidRDefault="00C52BBA" w:rsidP="0057775B">
      <w:r>
        <w:lastRenderedPageBreak/>
        <w:t xml:space="preserve">4x8 vinyl composite sign </w:t>
      </w:r>
      <w:r w:rsidR="00785DC5">
        <w:t>@$480.  Next step would be to find a place to put signs.</w:t>
      </w:r>
    </w:p>
    <w:p w14:paraId="42814267" w14:textId="48A75DEF" w:rsidR="006B2C5E" w:rsidRPr="000D6386" w:rsidRDefault="00785DC5" w:rsidP="0057775B">
      <w:r>
        <w:t xml:space="preserve">John volunteered to </w:t>
      </w:r>
      <w:r w:rsidR="000D6386">
        <w:t>help with sign.</w:t>
      </w:r>
    </w:p>
    <w:p w14:paraId="53F8B1FC" w14:textId="77777777" w:rsidR="00916CED" w:rsidRDefault="00916CED" w:rsidP="00FF42F9">
      <w:pPr>
        <w:rPr>
          <w:b/>
        </w:rPr>
      </w:pPr>
    </w:p>
    <w:p w14:paraId="3B10AF82" w14:textId="06D0EBD0" w:rsidR="00FF42F9" w:rsidRDefault="00FF42F9" w:rsidP="00FF42F9">
      <w:pPr>
        <w:rPr>
          <w:b/>
        </w:rPr>
      </w:pPr>
      <w:r>
        <w:rPr>
          <w:b/>
        </w:rPr>
        <w:t>Grou</w:t>
      </w:r>
      <w:r w:rsidR="006B2C5E">
        <w:rPr>
          <w:b/>
        </w:rPr>
        <w:t>p Reports</w:t>
      </w:r>
    </w:p>
    <w:p w14:paraId="0FFCB783" w14:textId="4EDAEFED" w:rsidR="009D0A36" w:rsidRDefault="008C5D46" w:rsidP="00F44E59">
      <w:pPr>
        <w:tabs>
          <w:tab w:val="left" w:pos="1044"/>
        </w:tabs>
        <w:rPr>
          <w:b/>
        </w:rPr>
      </w:pPr>
      <w:r w:rsidRPr="008C5D46">
        <w:rPr>
          <w:b/>
        </w:rPr>
        <w:lastRenderedPageBreak/>
        <w:t>BLTN</w:t>
      </w:r>
      <w:r w:rsidR="00F44E59">
        <w:rPr>
          <w:b/>
          <w:noProof/>
        </w:rPr>
        <w:drawing>
          <wp:inline distT="0" distB="0" distL="0" distR="0" wp14:anchorId="3E603D69" wp14:editId="05F73EC5">
            <wp:extent cx="6096000" cy="812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pic:spPr>
                </pic:pic>
              </a:graphicData>
            </a:graphic>
          </wp:inline>
        </w:drawing>
      </w:r>
    </w:p>
    <w:p w14:paraId="0A67D18D" w14:textId="301111D1" w:rsidR="004C776C" w:rsidRPr="008C5D46" w:rsidRDefault="00551D87" w:rsidP="00FF42F9">
      <w:pPr>
        <w:rPr>
          <w:b/>
        </w:rPr>
      </w:pPr>
      <w:r>
        <w:rPr>
          <w:b/>
        </w:rPr>
        <w:lastRenderedPageBreak/>
        <w:t>Happy Joyous</w:t>
      </w:r>
      <w:r w:rsidR="004C776C">
        <w:rPr>
          <w:b/>
        </w:rPr>
        <w:t xml:space="preserve"> and Free</w:t>
      </w:r>
      <w:r>
        <w:rPr>
          <w:b/>
          <w:noProof/>
        </w:rPr>
        <w:drawing>
          <wp:inline distT="0" distB="0" distL="0" distR="0" wp14:anchorId="5A1CC71E" wp14:editId="07FD85D7">
            <wp:extent cx="6096635" cy="8126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8126730"/>
                    </a:xfrm>
                    <a:prstGeom prst="rect">
                      <a:avLst/>
                    </a:prstGeom>
                    <a:noFill/>
                  </pic:spPr>
                </pic:pic>
              </a:graphicData>
            </a:graphic>
          </wp:inline>
        </w:drawing>
      </w:r>
    </w:p>
    <w:p w14:paraId="0A29D9D5" w14:textId="62191210" w:rsidR="00FF42F9" w:rsidRDefault="00FF42F9" w:rsidP="00FF42F9">
      <w:pPr>
        <w:rPr>
          <w:b/>
          <w:bCs/>
        </w:rPr>
      </w:pPr>
    </w:p>
    <w:p w14:paraId="1BFF04F6" w14:textId="3613513D" w:rsidR="00FB4B0C" w:rsidRDefault="00FB4B0C" w:rsidP="00FF42F9"/>
    <w:p w14:paraId="40F780F7" w14:textId="2964620A" w:rsidR="005810D0" w:rsidRDefault="00897526" w:rsidP="00897526">
      <w:pPr>
        <w:rPr>
          <w:b/>
          <w:bCs/>
          <w:noProof/>
        </w:rPr>
      </w:pPr>
      <w:r>
        <w:rPr>
          <w:b/>
          <w:bCs/>
          <w:noProof/>
        </w:rPr>
        <w:lastRenderedPageBreak/>
        <w:t>RIP</w:t>
      </w:r>
    </w:p>
    <w:p w14:paraId="0B11D3B5" w14:textId="77037958" w:rsidR="00264390" w:rsidRPr="005810D0" w:rsidRDefault="00264390" w:rsidP="00897526">
      <w:pPr>
        <w:rPr>
          <w:rFonts w:ascii="Helvetica" w:eastAsia="Times New Roman" w:hAnsi="Helvetica" w:cs="Helvetica"/>
          <w:color w:val="313131"/>
          <w:sz w:val="20"/>
          <w:szCs w:val="20"/>
        </w:rPr>
      </w:pPr>
      <w:r>
        <w:rPr>
          <w:rFonts w:ascii="Helvetica" w:eastAsia="Times New Roman" w:hAnsi="Helvetica" w:cs="Helvetica"/>
          <w:noProof/>
          <w:color w:val="313131"/>
          <w:sz w:val="20"/>
          <w:szCs w:val="20"/>
        </w:rPr>
        <w:drawing>
          <wp:inline distT="0" distB="0" distL="0" distR="0" wp14:anchorId="09871AE3" wp14:editId="63CAD2BD">
            <wp:extent cx="6096000" cy="812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pic:spPr>
                </pic:pic>
              </a:graphicData>
            </a:graphic>
          </wp:inline>
        </w:drawing>
      </w:r>
    </w:p>
    <w:p w14:paraId="721B50AE" w14:textId="1E2065E8" w:rsidR="005810D0" w:rsidRPr="005810D0" w:rsidRDefault="005810D0" w:rsidP="005810D0">
      <w:pPr>
        <w:shd w:val="clear" w:color="auto" w:fill="FFFFFF"/>
        <w:spacing w:after="0" w:line="240" w:lineRule="auto"/>
        <w:rPr>
          <w:rFonts w:ascii="Helvetica" w:eastAsia="Times New Roman" w:hAnsi="Helvetica" w:cs="Helvetica"/>
          <w:color w:val="313131"/>
          <w:sz w:val="20"/>
          <w:szCs w:val="20"/>
        </w:rPr>
      </w:pPr>
    </w:p>
    <w:p w14:paraId="06A673CF" w14:textId="77777777" w:rsidR="00264390" w:rsidRDefault="00264390" w:rsidP="00FF42F9">
      <w:pPr>
        <w:rPr>
          <w:b/>
          <w:bCs/>
          <w:noProof/>
        </w:rPr>
      </w:pPr>
    </w:p>
    <w:p w14:paraId="4DC2EEF9" w14:textId="1DFCCF39" w:rsidR="0044666A" w:rsidRDefault="00410F3B" w:rsidP="00FF42F9">
      <w:pPr>
        <w:rPr>
          <w:b/>
          <w:bCs/>
          <w:noProof/>
        </w:rPr>
      </w:pPr>
      <w:r>
        <w:rPr>
          <w:b/>
          <w:bCs/>
          <w:noProof/>
        </w:rPr>
        <w:lastRenderedPageBreak/>
        <w:t xml:space="preserve">Show </w:t>
      </w:r>
      <w:r w:rsidR="000D6895">
        <w:rPr>
          <w:b/>
          <w:bCs/>
          <w:noProof/>
        </w:rPr>
        <w:t>Up to Grow Up</w:t>
      </w:r>
    </w:p>
    <w:p w14:paraId="6E236332" w14:textId="531677ED" w:rsidR="00334AB6" w:rsidRPr="009B0E04" w:rsidRDefault="00144432" w:rsidP="00FF42F9">
      <w:pPr>
        <w:rPr>
          <w:b/>
          <w:bCs/>
        </w:rPr>
      </w:pPr>
      <w:r>
        <w:rPr>
          <w:b/>
          <w:bCs/>
          <w:noProof/>
        </w:rPr>
        <w:drawing>
          <wp:inline distT="0" distB="0" distL="0" distR="0" wp14:anchorId="215DF9A1" wp14:editId="65CF0C44">
            <wp:extent cx="6096000" cy="812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124825"/>
                    </a:xfrm>
                    <a:prstGeom prst="rect">
                      <a:avLst/>
                    </a:prstGeom>
                    <a:noFill/>
                  </pic:spPr>
                </pic:pic>
              </a:graphicData>
            </a:graphic>
          </wp:inline>
        </w:drawing>
      </w:r>
    </w:p>
    <w:p w14:paraId="763BCC6C" w14:textId="77777777" w:rsidR="002B5C27" w:rsidRDefault="002B5C27" w:rsidP="00FF42F9">
      <w:pPr>
        <w:rPr>
          <w:b/>
        </w:rPr>
      </w:pPr>
    </w:p>
    <w:p w14:paraId="7B73835A" w14:textId="77777777" w:rsidR="00144432" w:rsidRDefault="00144432" w:rsidP="00FF42F9">
      <w:pPr>
        <w:rPr>
          <w:b/>
        </w:rPr>
      </w:pPr>
    </w:p>
    <w:p w14:paraId="02967E6C" w14:textId="44A4A5A5" w:rsidR="00FF42F9" w:rsidRDefault="008C5D46" w:rsidP="00FF42F9">
      <w:pPr>
        <w:rPr>
          <w:b/>
        </w:rPr>
      </w:pPr>
      <w:r>
        <w:rPr>
          <w:b/>
        </w:rPr>
        <w:lastRenderedPageBreak/>
        <w:t>U</w:t>
      </w:r>
      <w:r w:rsidR="00FF42F9" w:rsidRPr="0027618A">
        <w:rPr>
          <w:b/>
        </w:rPr>
        <w:t>nfinished business</w:t>
      </w:r>
    </w:p>
    <w:p w14:paraId="251C6B03" w14:textId="06D512F2" w:rsidR="00544CB1" w:rsidRPr="00544CB1" w:rsidRDefault="00656C0C" w:rsidP="0057775B">
      <w:pPr>
        <w:rPr>
          <w:bCs/>
        </w:rPr>
      </w:pPr>
      <w:r>
        <w:rPr>
          <w:bCs/>
        </w:rPr>
        <w:t>Regional proposal to have only RCMs vote on proposals.</w:t>
      </w:r>
      <w:r w:rsidR="000E1008">
        <w:rPr>
          <w:bCs/>
        </w:rPr>
        <w:t xml:space="preserve">  Tabled</w:t>
      </w:r>
    </w:p>
    <w:p w14:paraId="65AB8568" w14:textId="68D3EC48" w:rsidR="00FF42F9" w:rsidRDefault="0027618A" w:rsidP="0057775B">
      <w:pPr>
        <w:rPr>
          <w:b/>
        </w:rPr>
      </w:pPr>
      <w:r>
        <w:rPr>
          <w:b/>
        </w:rPr>
        <w:t>Sharing</w:t>
      </w:r>
    </w:p>
    <w:p w14:paraId="54275329" w14:textId="2A5DA6D5" w:rsidR="00B406E9" w:rsidRDefault="00A92859" w:rsidP="00AC1AAD">
      <w:pPr>
        <w:rPr>
          <w:bCs/>
        </w:rPr>
      </w:pPr>
      <w:r>
        <w:rPr>
          <w:bCs/>
        </w:rPr>
        <w:t>How much to donate to TBRNA and World.</w:t>
      </w:r>
    </w:p>
    <w:p w14:paraId="65D5FADD" w14:textId="3BF137CE" w:rsidR="002C4325" w:rsidRDefault="002C4325" w:rsidP="00AC1AAD">
      <w:pPr>
        <w:rPr>
          <w:bCs/>
        </w:rPr>
      </w:pPr>
      <w:r>
        <w:rPr>
          <w:bCs/>
        </w:rPr>
        <w:t>Shared about Gratitude Feast</w:t>
      </w:r>
      <w:r w:rsidR="001D1330">
        <w:rPr>
          <w:bCs/>
        </w:rPr>
        <w:t>.  Looks like it will be Nov 12 or 19.  Jeremy will check with Conroe Club.</w:t>
      </w:r>
    </w:p>
    <w:p w14:paraId="2FF6A750" w14:textId="0A62BE00" w:rsidR="001D1330" w:rsidRDefault="00F07D26" w:rsidP="00AC1AAD">
      <w:pPr>
        <w:rPr>
          <w:bCs/>
        </w:rPr>
      </w:pPr>
      <w:r>
        <w:rPr>
          <w:bCs/>
        </w:rPr>
        <w:t>We didn’t get info from Glenna regarding reserving spots for 2023 FBTL.  Need to get on that NOW.</w:t>
      </w:r>
    </w:p>
    <w:p w14:paraId="091FBE94" w14:textId="3B35D654" w:rsidR="005B0251" w:rsidRDefault="005B0251" w:rsidP="00AC1AAD">
      <w:pPr>
        <w:rPr>
          <w:bCs/>
        </w:rPr>
      </w:pPr>
      <w:r>
        <w:rPr>
          <w:bCs/>
        </w:rPr>
        <w:t xml:space="preserve">Talked again about Loans taken by NAWS.  </w:t>
      </w:r>
    </w:p>
    <w:p w14:paraId="1B6C3780" w14:textId="326ED18F" w:rsidR="003254E6" w:rsidRDefault="003254E6" w:rsidP="00AC1AAD">
      <w:pPr>
        <w:rPr>
          <w:bCs/>
        </w:rPr>
      </w:pPr>
      <w:r>
        <w:rPr>
          <w:bCs/>
        </w:rPr>
        <w:t>Larry pointed out that NAWS money comes mostly from book sales.  They should stop taking donations.</w:t>
      </w:r>
    </w:p>
    <w:p w14:paraId="606A2B58" w14:textId="0B3B74A8" w:rsidR="00E6533E" w:rsidRDefault="00E6533E" w:rsidP="00AC1AAD">
      <w:pPr>
        <w:rPr>
          <w:bCs/>
        </w:rPr>
      </w:pPr>
      <w:r>
        <w:rPr>
          <w:bCs/>
        </w:rPr>
        <w:t>Debbie points out that 20% from donations is still a lot.</w:t>
      </w:r>
    </w:p>
    <w:p w14:paraId="02F7106D" w14:textId="1DBC0695" w:rsidR="00E6533E" w:rsidRDefault="00E6533E" w:rsidP="00AC1AAD">
      <w:pPr>
        <w:rPr>
          <w:bCs/>
        </w:rPr>
      </w:pPr>
      <w:r>
        <w:rPr>
          <w:bCs/>
        </w:rPr>
        <w:t>Vicki says that NAWS is supposed to answer to groups</w:t>
      </w:r>
      <w:r w:rsidR="006A4A5D">
        <w:rPr>
          <w:bCs/>
        </w:rPr>
        <w:t xml:space="preserve">.  More transparency needed.  </w:t>
      </w:r>
    </w:p>
    <w:p w14:paraId="515543FD" w14:textId="052708F6" w:rsidR="006A4A5D" w:rsidRPr="00AC1AAD" w:rsidRDefault="006A4A5D" w:rsidP="00AC1AAD">
      <w:pPr>
        <w:rPr>
          <w:bCs/>
        </w:rPr>
      </w:pPr>
      <w:r>
        <w:rPr>
          <w:bCs/>
        </w:rPr>
        <w:t>Robert says we are responsible to the addicts who contribute</w:t>
      </w:r>
      <w:r w:rsidR="008508B6">
        <w:rPr>
          <w:bCs/>
        </w:rPr>
        <w:t xml:space="preserve"> for where their money goes.  </w:t>
      </w:r>
      <w:proofErr w:type="spellStart"/>
      <w:r w:rsidR="008508B6">
        <w:rPr>
          <w:bCs/>
        </w:rPr>
        <w:t>Wer</w:t>
      </w:r>
      <w:proofErr w:type="spellEnd"/>
      <w:r w:rsidR="008508B6">
        <w:rPr>
          <w:bCs/>
        </w:rPr>
        <w:t xml:space="preserve"> have transparent accounting, why don’t they?</w:t>
      </w:r>
    </w:p>
    <w:p w14:paraId="1CFDEEB6" w14:textId="4C11512D" w:rsidR="0027618A" w:rsidRDefault="0027618A" w:rsidP="0057775B">
      <w:pPr>
        <w:rPr>
          <w:b/>
        </w:rPr>
      </w:pPr>
      <w:r>
        <w:rPr>
          <w:b/>
        </w:rPr>
        <w:t>New Business</w:t>
      </w:r>
    </w:p>
    <w:p w14:paraId="15CA76F8" w14:textId="35B1C9E8" w:rsidR="009B2787" w:rsidRDefault="00CD6989" w:rsidP="009B2787">
      <w:pPr>
        <w:rPr>
          <w:bCs/>
        </w:rPr>
      </w:pPr>
      <w:r>
        <w:rPr>
          <w:bCs/>
        </w:rPr>
        <w:t>Larry proposed we create subcommittee budgets</w:t>
      </w:r>
      <w:r w:rsidR="00B26DF0">
        <w:rPr>
          <w:bCs/>
        </w:rPr>
        <w:t>.  Accepted</w:t>
      </w:r>
    </w:p>
    <w:p w14:paraId="009B97CF" w14:textId="3AFE6F45" w:rsidR="00B26DF0" w:rsidRDefault="00B26DF0" w:rsidP="009B2787">
      <w:pPr>
        <w:rPr>
          <w:bCs/>
        </w:rPr>
      </w:pPr>
      <w:r>
        <w:rPr>
          <w:bCs/>
        </w:rPr>
        <w:t>H&amp;I – 1000</w:t>
      </w:r>
    </w:p>
    <w:p w14:paraId="78528BBD" w14:textId="70162BB8" w:rsidR="00B26DF0" w:rsidRDefault="00B26DF0" w:rsidP="009B2787">
      <w:pPr>
        <w:rPr>
          <w:bCs/>
        </w:rPr>
      </w:pPr>
      <w:r>
        <w:rPr>
          <w:bCs/>
        </w:rPr>
        <w:t>PR – 500</w:t>
      </w:r>
    </w:p>
    <w:p w14:paraId="017E2E42" w14:textId="3A69EA32" w:rsidR="00B26DF0" w:rsidRDefault="00B26DF0" w:rsidP="009B2787">
      <w:pPr>
        <w:rPr>
          <w:bCs/>
        </w:rPr>
      </w:pPr>
      <w:r>
        <w:rPr>
          <w:bCs/>
        </w:rPr>
        <w:t>Activities - 500</w:t>
      </w:r>
    </w:p>
    <w:p w14:paraId="6FDC05EF" w14:textId="77777777" w:rsidR="00A828A5" w:rsidRDefault="00A828A5" w:rsidP="009B2787">
      <w:pPr>
        <w:rPr>
          <w:bCs/>
        </w:rPr>
      </w:pPr>
    </w:p>
    <w:p w14:paraId="1C5F10E2" w14:textId="77777777" w:rsidR="009B2787" w:rsidRDefault="009B2787" w:rsidP="0057775B">
      <w:pPr>
        <w:rPr>
          <w:b/>
        </w:rPr>
      </w:pPr>
    </w:p>
    <w:p w14:paraId="78B04047" w14:textId="77777777" w:rsidR="00035D53" w:rsidRDefault="00035D53" w:rsidP="0057775B">
      <w:pPr>
        <w:rPr>
          <w:b/>
        </w:rPr>
      </w:pPr>
      <w:r>
        <w:rPr>
          <w:b/>
        </w:rPr>
        <w:t>Elections</w:t>
      </w:r>
    </w:p>
    <w:p w14:paraId="3201D6D3" w14:textId="1771EF2F" w:rsidR="00973599" w:rsidRDefault="00180816" w:rsidP="0057775B">
      <w:r>
        <w:t>1</w:t>
      </w:r>
      <w:r w:rsidR="00973599">
        <w:t xml:space="preserve"> open positions –</w:t>
      </w:r>
      <w:r w:rsidR="00FC7F6B">
        <w:t xml:space="preserve"> Literature Review</w:t>
      </w:r>
    </w:p>
    <w:p w14:paraId="5593F7D7" w14:textId="663F079C" w:rsidR="00035D53" w:rsidRDefault="00035D53" w:rsidP="0057775B">
      <w:r>
        <w:t xml:space="preserve">Next ASC </w:t>
      </w:r>
      <w:r w:rsidR="00B26DF0">
        <w:t>NOV 6</w:t>
      </w:r>
      <w:r w:rsidR="00FC7F6B">
        <w:t>, 2022</w:t>
      </w:r>
    </w:p>
    <w:p w14:paraId="362239CE" w14:textId="080155E3" w:rsidR="00604B1C" w:rsidRDefault="00604B1C" w:rsidP="0057775B"/>
    <w:p w14:paraId="36488C0E" w14:textId="4E2BFFBA" w:rsidR="00604B1C" w:rsidRDefault="00604B1C" w:rsidP="0057775B">
      <w:r>
        <w:t>Recorded to the best of my ability.</w:t>
      </w:r>
    </w:p>
    <w:p w14:paraId="08FE66C1" w14:textId="22B8A7F9" w:rsidR="00604B1C" w:rsidRDefault="00604B1C" w:rsidP="0057775B">
      <w:pPr>
        <w:pBdr>
          <w:bottom w:val="single" w:sz="12" w:space="1" w:color="auto"/>
        </w:pBdr>
      </w:pPr>
    </w:p>
    <w:p w14:paraId="59E15E3E" w14:textId="4476C29E" w:rsidR="00604B1C" w:rsidRDefault="00E5494A" w:rsidP="0057775B">
      <w:r>
        <w:t xml:space="preserve">Scott </w:t>
      </w:r>
      <w:proofErr w:type="spellStart"/>
      <w:r>
        <w:t>Caggiano</w:t>
      </w:r>
      <w:proofErr w:type="spellEnd"/>
    </w:p>
    <w:p w14:paraId="1B1510D3" w14:textId="3897A0AA" w:rsidR="00E5494A" w:rsidRPr="00035D53" w:rsidRDefault="00E5494A" w:rsidP="0057775B">
      <w:r>
        <w:t>NASCONA Recorder</w:t>
      </w:r>
    </w:p>
    <w:sectPr w:rsidR="00E5494A" w:rsidRPr="00035D53" w:rsidSect="00AC5CED">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561FF" w14:textId="77777777" w:rsidR="007B24E8" w:rsidRDefault="007B24E8" w:rsidP="00290ACF">
      <w:pPr>
        <w:spacing w:after="0" w:line="240" w:lineRule="auto"/>
      </w:pPr>
      <w:r>
        <w:separator/>
      </w:r>
    </w:p>
  </w:endnote>
  <w:endnote w:type="continuationSeparator" w:id="0">
    <w:p w14:paraId="0DA097B5" w14:textId="77777777" w:rsidR="007B24E8" w:rsidRDefault="007B24E8" w:rsidP="00290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00C94" w14:textId="77777777" w:rsidR="007B24E8" w:rsidRDefault="007B24E8" w:rsidP="00290ACF">
      <w:pPr>
        <w:spacing w:after="0" w:line="240" w:lineRule="auto"/>
      </w:pPr>
      <w:r>
        <w:separator/>
      </w:r>
    </w:p>
  </w:footnote>
  <w:footnote w:type="continuationSeparator" w:id="0">
    <w:p w14:paraId="7C13ACD2" w14:textId="77777777" w:rsidR="007B24E8" w:rsidRDefault="007B24E8" w:rsidP="00290ACF">
      <w:pPr>
        <w:spacing w:after="0" w:line="240" w:lineRule="auto"/>
      </w:pPr>
      <w:r>
        <w:continuationSeparator/>
      </w:r>
    </w:p>
  </w:footnote>
  <w:footnote w:id="1">
    <w:p w14:paraId="516DFD31" w14:textId="77777777" w:rsidR="00186037" w:rsidRDefault="00186037" w:rsidP="00186037">
      <w:pPr>
        <w:pStyle w:val="EndnoteText"/>
      </w:pPr>
      <w:r>
        <w:rPr>
          <w:rStyle w:val="FootnoteReference"/>
        </w:rPr>
        <w:footnoteRef/>
      </w:r>
      <w:r>
        <w:t xml:space="preserve"> All bank statements and spreadsheets are available for review at anyone’s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68" w:hanging="236"/>
      </w:pPr>
      <w:rPr>
        <w:rFonts w:ascii="Times New Roman" w:hAnsi="Times New Roman" w:cs="Times New Roman"/>
        <w:b w:val="0"/>
        <w:bCs w:val="0"/>
        <w:i w:val="0"/>
        <w:iCs w:val="0"/>
        <w:color w:val="1C2127"/>
        <w:w w:val="100"/>
        <w:sz w:val="24"/>
        <w:szCs w:val="24"/>
      </w:rPr>
    </w:lvl>
    <w:lvl w:ilvl="1">
      <w:numFmt w:val="bullet"/>
      <w:lvlText w:val="•"/>
      <w:lvlJc w:val="left"/>
      <w:pPr>
        <w:ind w:left="1264" w:hanging="236"/>
      </w:pPr>
    </w:lvl>
    <w:lvl w:ilvl="2">
      <w:numFmt w:val="bullet"/>
      <w:lvlText w:val="•"/>
      <w:lvlJc w:val="left"/>
      <w:pPr>
        <w:ind w:left="2368" w:hanging="236"/>
      </w:pPr>
    </w:lvl>
    <w:lvl w:ilvl="3">
      <w:numFmt w:val="bullet"/>
      <w:lvlText w:val="•"/>
      <w:lvlJc w:val="left"/>
      <w:pPr>
        <w:ind w:left="3472" w:hanging="236"/>
      </w:pPr>
    </w:lvl>
    <w:lvl w:ilvl="4">
      <w:numFmt w:val="bullet"/>
      <w:lvlText w:val="•"/>
      <w:lvlJc w:val="left"/>
      <w:pPr>
        <w:ind w:left="4576" w:hanging="236"/>
      </w:pPr>
    </w:lvl>
    <w:lvl w:ilvl="5">
      <w:numFmt w:val="bullet"/>
      <w:lvlText w:val="•"/>
      <w:lvlJc w:val="left"/>
      <w:pPr>
        <w:ind w:left="5680" w:hanging="236"/>
      </w:pPr>
    </w:lvl>
    <w:lvl w:ilvl="6">
      <w:numFmt w:val="bullet"/>
      <w:lvlText w:val="•"/>
      <w:lvlJc w:val="left"/>
      <w:pPr>
        <w:ind w:left="6784" w:hanging="236"/>
      </w:pPr>
    </w:lvl>
    <w:lvl w:ilvl="7">
      <w:numFmt w:val="bullet"/>
      <w:lvlText w:val="•"/>
      <w:lvlJc w:val="left"/>
      <w:pPr>
        <w:ind w:left="7888" w:hanging="236"/>
      </w:pPr>
    </w:lvl>
    <w:lvl w:ilvl="8">
      <w:numFmt w:val="bullet"/>
      <w:lvlText w:val="•"/>
      <w:lvlJc w:val="left"/>
      <w:pPr>
        <w:ind w:left="8992" w:hanging="236"/>
      </w:pPr>
    </w:lvl>
  </w:abstractNum>
  <w:abstractNum w:abstractNumId="1" w15:restartNumberingAfterBreak="0">
    <w:nsid w:val="00000403"/>
    <w:multiLevelType w:val="multilevel"/>
    <w:tmpl w:val="00000886"/>
    <w:lvl w:ilvl="0">
      <w:numFmt w:val="bullet"/>
      <w:lvlText w:val="•"/>
      <w:lvlJc w:val="left"/>
      <w:pPr>
        <w:ind w:left="311" w:hanging="144"/>
      </w:pPr>
      <w:rPr>
        <w:rFonts w:ascii="Times New Roman" w:hAnsi="Times New Roman" w:cs="Times New Roman"/>
        <w:b w:val="0"/>
        <w:bCs w:val="0"/>
        <w:i w:val="0"/>
        <w:iCs w:val="0"/>
        <w:w w:val="100"/>
        <w:sz w:val="24"/>
        <w:szCs w:val="24"/>
      </w:rPr>
    </w:lvl>
    <w:lvl w:ilvl="1">
      <w:numFmt w:val="bullet"/>
      <w:lvlText w:val="•"/>
      <w:lvlJc w:val="left"/>
      <w:pPr>
        <w:ind w:left="1408" w:hanging="144"/>
      </w:pPr>
    </w:lvl>
    <w:lvl w:ilvl="2">
      <w:numFmt w:val="bullet"/>
      <w:lvlText w:val="•"/>
      <w:lvlJc w:val="left"/>
      <w:pPr>
        <w:ind w:left="2496" w:hanging="144"/>
      </w:pPr>
    </w:lvl>
    <w:lvl w:ilvl="3">
      <w:numFmt w:val="bullet"/>
      <w:lvlText w:val="•"/>
      <w:lvlJc w:val="left"/>
      <w:pPr>
        <w:ind w:left="3584" w:hanging="144"/>
      </w:pPr>
    </w:lvl>
    <w:lvl w:ilvl="4">
      <w:numFmt w:val="bullet"/>
      <w:lvlText w:val="•"/>
      <w:lvlJc w:val="left"/>
      <w:pPr>
        <w:ind w:left="4672" w:hanging="144"/>
      </w:pPr>
    </w:lvl>
    <w:lvl w:ilvl="5">
      <w:numFmt w:val="bullet"/>
      <w:lvlText w:val="•"/>
      <w:lvlJc w:val="left"/>
      <w:pPr>
        <w:ind w:left="5760" w:hanging="144"/>
      </w:pPr>
    </w:lvl>
    <w:lvl w:ilvl="6">
      <w:numFmt w:val="bullet"/>
      <w:lvlText w:val="•"/>
      <w:lvlJc w:val="left"/>
      <w:pPr>
        <w:ind w:left="6848" w:hanging="144"/>
      </w:pPr>
    </w:lvl>
    <w:lvl w:ilvl="7">
      <w:numFmt w:val="bullet"/>
      <w:lvlText w:val="•"/>
      <w:lvlJc w:val="left"/>
      <w:pPr>
        <w:ind w:left="7936" w:hanging="144"/>
      </w:pPr>
    </w:lvl>
    <w:lvl w:ilvl="8">
      <w:numFmt w:val="bullet"/>
      <w:lvlText w:val="•"/>
      <w:lvlJc w:val="left"/>
      <w:pPr>
        <w:ind w:left="9024" w:hanging="144"/>
      </w:pPr>
    </w:lvl>
  </w:abstractNum>
  <w:abstractNum w:abstractNumId="2" w15:restartNumberingAfterBreak="0">
    <w:nsid w:val="00000404"/>
    <w:multiLevelType w:val="multilevel"/>
    <w:tmpl w:val="00000887"/>
    <w:lvl w:ilvl="0">
      <w:numFmt w:val="bullet"/>
      <w:lvlText w:val="●"/>
      <w:lvlJc w:val="left"/>
      <w:pPr>
        <w:ind w:left="168" w:hanging="192"/>
      </w:pPr>
      <w:rPr>
        <w:rFonts w:ascii="Times New Roman" w:hAnsi="Times New Roman" w:cs="Times New Roman"/>
        <w:b w:val="0"/>
        <w:bCs w:val="0"/>
        <w:i w:val="0"/>
        <w:iCs w:val="0"/>
        <w:w w:val="100"/>
        <w:sz w:val="24"/>
        <w:szCs w:val="24"/>
      </w:rPr>
    </w:lvl>
    <w:lvl w:ilvl="1">
      <w:numFmt w:val="bullet"/>
      <w:lvlText w:val="•"/>
      <w:lvlJc w:val="left"/>
      <w:pPr>
        <w:ind w:left="1264" w:hanging="192"/>
      </w:pPr>
    </w:lvl>
    <w:lvl w:ilvl="2">
      <w:numFmt w:val="bullet"/>
      <w:lvlText w:val="•"/>
      <w:lvlJc w:val="left"/>
      <w:pPr>
        <w:ind w:left="2368" w:hanging="192"/>
      </w:pPr>
    </w:lvl>
    <w:lvl w:ilvl="3">
      <w:numFmt w:val="bullet"/>
      <w:lvlText w:val="•"/>
      <w:lvlJc w:val="left"/>
      <w:pPr>
        <w:ind w:left="3472" w:hanging="192"/>
      </w:pPr>
    </w:lvl>
    <w:lvl w:ilvl="4">
      <w:numFmt w:val="bullet"/>
      <w:lvlText w:val="•"/>
      <w:lvlJc w:val="left"/>
      <w:pPr>
        <w:ind w:left="4576" w:hanging="192"/>
      </w:pPr>
    </w:lvl>
    <w:lvl w:ilvl="5">
      <w:numFmt w:val="bullet"/>
      <w:lvlText w:val="•"/>
      <w:lvlJc w:val="left"/>
      <w:pPr>
        <w:ind w:left="5680" w:hanging="192"/>
      </w:pPr>
    </w:lvl>
    <w:lvl w:ilvl="6">
      <w:numFmt w:val="bullet"/>
      <w:lvlText w:val="•"/>
      <w:lvlJc w:val="left"/>
      <w:pPr>
        <w:ind w:left="6784" w:hanging="192"/>
      </w:pPr>
    </w:lvl>
    <w:lvl w:ilvl="7">
      <w:numFmt w:val="bullet"/>
      <w:lvlText w:val="•"/>
      <w:lvlJc w:val="left"/>
      <w:pPr>
        <w:ind w:left="7888" w:hanging="192"/>
      </w:pPr>
    </w:lvl>
    <w:lvl w:ilvl="8">
      <w:numFmt w:val="bullet"/>
      <w:lvlText w:val="•"/>
      <w:lvlJc w:val="left"/>
      <w:pPr>
        <w:ind w:left="8992" w:hanging="192"/>
      </w:pPr>
    </w:lvl>
  </w:abstractNum>
  <w:abstractNum w:abstractNumId="3" w15:restartNumberingAfterBreak="0">
    <w:nsid w:val="00000405"/>
    <w:multiLevelType w:val="multilevel"/>
    <w:tmpl w:val="00000888"/>
    <w:lvl w:ilvl="0">
      <w:numFmt w:val="bullet"/>
      <w:lvlText w:val=""/>
      <w:lvlJc w:val="left"/>
      <w:pPr>
        <w:ind w:left="168" w:hanging="360"/>
      </w:pPr>
      <w:rPr>
        <w:rFonts w:ascii="Symbol" w:hAnsi="Symbol" w:cs="Symbol"/>
        <w:b w:val="0"/>
        <w:bCs w:val="0"/>
        <w:i w:val="0"/>
        <w:iCs w:val="0"/>
        <w:w w:val="100"/>
        <w:sz w:val="24"/>
        <w:szCs w:val="24"/>
      </w:rPr>
    </w:lvl>
    <w:lvl w:ilvl="1">
      <w:numFmt w:val="bullet"/>
      <w:lvlText w:val="•"/>
      <w:lvlJc w:val="left"/>
      <w:pPr>
        <w:ind w:left="1264" w:hanging="360"/>
      </w:pPr>
    </w:lvl>
    <w:lvl w:ilvl="2">
      <w:numFmt w:val="bullet"/>
      <w:lvlText w:val="•"/>
      <w:lvlJc w:val="left"/>
      <w:pPr>
        <w:ind w:left="2368" w:hanging="360"/>
      </w:pPr>
    </w:lvl>
    <w:lvl w:ilvl="3">
      <w:numFmt w:val="bullet"/>
      <w:lvlText w:val="•"/>
      <w:lvlJc w:val="left"/>
      <w:pPr>
        <w:ind w:left="3472" w:hanging="360"/>
      </w:pPr>
    </w:lvl>
    <w:lvl w:ilvl="4">
      <w:numFmt w:val="bullet"/>
      <w:lvlText w:val="•"/>
      <w:lvlJc w:val="left"/>
      <w:pPr>
        <w:ind w:left="4576" w:hanging="360"/>
      </w:pPr>
    </w:lvl>
    <w:lvl w:ilvl="5">
      <w:numFmt w:val="bullet"/>
      <w:lvlText w:val="•"/>
      <w:lvlJc w:val="left"/>
      <w:pPr>
        <w:ind w:left="5680" w:hanging="360"/>
      </w:pPr>
    </w:lvl>
    <w:lvl w:ilvl="6">
      <w:numFmt w:val="bullet"/>
      <w:lvlText w:val="•"/>
      <w:lvlJc w:val="left"/>
      <w:pPr>
        <w:ind w:left="6784" w:hanging="360"/>
      </w:pPr>
    </w:lvl>
    <w:lvl w:ilvl="7">
      <w:numFmt w:val="bullet"/>
      <w:lvlText w:val="•"/>
      <w:lvlJc w:val="left"/>
      <w:pPr>
        <w:ind w:left="7888" w:hanging="360"/>
      </w:pPr>
    </w:lvl>
    <w:lvl w:ilvl="8">
      <w:numFmt w:val="bullet"/>
      <w:lvlText w:val="•"/>
      <w:lvlJc w:val="left"/>
      <w:pPr>
        <w:ind w:left="8992" w:hanging="360"/>
      </w:pPr>
    </w:lvl>
  </w:abstractNum>
  <w:abstractNum w:abstractNumId="4" w15:restartNumberingAfterBreak="0">
    <w:nsid w:val="00000406"/>
    <w:multiLevelType w:val="multilevel"/>
    <w:tmpl w:val="00000889"/>
    <w:lvl w:ilvl="0">
      <w:numFmt w:val="bullet"/>
      <w:lvlText w:val=""/>
      <w:lvlJc w:val="left"/>
      <w:pPr>
        <w:ind w:left="888" w:hanging="360"/>
      </w:pPr>
      <w:rPr>
        <w:rFonts w:ascii="Symbol" w:hAnsi="Symbol" w:cs="Symbol"/>
        <w:w w:val="100"/>
      </w:rPr>
    </w:lvl>
    <w:lvl w:ilvl="1">
      <w:numFmt w:val="bullet"/>
      <w:lvlText w:val="•"/>
      <w:lvlJc w:val="left"/>
      <w:pPr>
        <w:ind w:left="1912" w:hanging="360"/>
      </w:pPr>
    </w:lvl>
    <w:lvl w:ilvl="2">
      <w:numFmt w:val="bullet"/>
      <w:lvlText w:val="•"/>
      <w:lvlJc w:val="left"/>
      <w:pPr>
        <w:ind w:left="2944" w:hanging="360"/>
      </w:pPr>
    </w:lvl>
    <w:lvl w:ilvl="3">
      <w:numFmt w:val="bullet"/>
      <w:lvlText w:val="•"/>
      <w:lvlJc w:val="left"/>
      <w:pPr>
        <w:ind w:left="3976" w:hanging="360"/>
      </w:pPr>
    </w:lvl>
    <w:lvl w:ilvl="4">
      <w:numFmt w:val="bullet"/>
      <w:lvlText w:val="•"/>
      <w:lvlJc w:val="left"/>
      <w:pPr>
        <w:ind w:left="5008" w:hanging="360"/>
      </w:pPr>
    </w:lvl>
    <w:lvl w:ilvl="5">
      <w:numFmt w:val="bullet"/>
      <w:lvlText w:val="•"/>
      <w:lvlJc w:val="left"/>
      <w:pPr>
        <w:ind w:left="6040" w:hanging="360"/>
      </w:pPr>
    </w:lvl>
    <w:lvl w:ilvl="6">
      <w:numFmt w:val="bullet"/>
      <w:lvlText w:val="•"/>
      <w:lvlJc w:val="left"/>
      <w:pPr>
        <w:ind w:left="7072" w:hanging="360"/>
      </w:pPr>
    </w:lvl>
    <w:lvl w:ilvl="7">
      <w:numFmt w:val="bullet"/>
      <w:lvlText w:val="•"/>
      <w:lvlJc w:val="left"/>
      <w:pPr>
        <w:ind w:left="8104" w:hanging="360"/>
      </w:pPr>
    </w:lvl>
    <w:lvl w:ilvl="8">
      <w:numFmt w:val="bullet"/>
      <w:lvlText w:val="•"/>
      <w:lvlJc w:val="left"/>
      <w:pPr>
        <w:ind w:left="9136" w:hanging="360"/>
      </w:pPr>
    </w:lvl>
  </w:abstractNum>
  <w:abstractNum w:abstractNumId="5" w15:restartNumberingAfterBreak="0">
    <w:nsid w:val="00000407"/>
    <w:multiLevelType w:val="multilevel"/>
    <w:tmpl w:val="0000088A"/>
    <w:lvl w:ilvl="0">
      <w:start w:val="3"/>
      <w:numFmt w:val="decimal"/>
      <w:lvlText w:val="%1."/>
      <w:lvlJc w:val="left"/>
      <w:pPr>
        <w:ind w:left="408" w:hanging="240"/>
      </w:pPr>
      <w:rPr>
        <w:rFonts w:ascii="Times New Roman" w:hAnsi="Times New Roman" w:cs="Times New Roman"/>
        <w:b w:val="0"/>
        <w:bCs w:val="0"/>
        <w:i w:val="0"/>
        <w:iCs w:val="0"/>
        <w:w w:val="100"/>
        <w:sz w:val="24"/>
        <w:szCs w:val="24"/>
      </w:rPr>
    </w:lvl>
    <w:lvl w:ilvl="1">
      <w:numFmt w:val="bullet"/>
      <w:lvlText w:val="•"/>
      <w:lvlJc w:val="left"/>
      <w:pPr>
        <w:ind w:left="1480" w:hanging="240"/>
      </w:pPr>
    </w:lvl>
    <w:lvl w:ilvl="2">
      <w:numFmt w:val="bullet"/>
      <w:lvlText w:val="•"/>
      <w:lvlJc w:val="left"/>
      <w:pPr>
        <w:ind w:left="2560" w:hanging="240"/>
      </w:pPr>
    </w:lvl>
    <w:lvl w:ilvl="3">
      <w:numFmt w:val="bullet"/>
      <w:lvlText w:val="•"/>
      <w:lvlJc w:val="left"/>
      <w:pPr>
        <w:ind w:left="3640" w:hanging="240"/>
      </w:pPr>
    </w:lvl>
    <w:lvl w:ilvl="4">
      <w:numFmt w:val="bullet"/>
      <w:lvlText w:val="•"/>
      <w:lvlJc w:val="left"/>
      <w:pPr>
        <w:ind w:left="4720" w:hanging="240"/>
      </w:pPr>
    </w:lvl>
    <w:lvl w:ilvl="5">
      <w:numFmt w:val="bullet"/>
      <w:lvlText w:val="•"/>
      <w:lvlJc w:val="left"/>
      <w:pPr>
        <w:ind w:left="5800" w:hanging="240"/>
      </w:pPr>
    </w:lvl>
    <w:lvl w:ilvl="6">
      <w:numFmt w:val="bullet"/>
      <w:lvlText w:val="•"/>
      <w:lvlJc w:val="left"/>
      <w:pPr>
        <w:ind w:left="6880" w:hanging="240"/>
      </w:pPr>
    </w:lvl>
    <w:lvl w:ilvl="7">
      <w:numFmt w:val="bullet"/>
      <w:lvlText w:val="•"/>
      <w:lvlJc w:val="left"/>
      <w:pPr>
        <w:ind w:left="7960" w:hanging="240"/>
      </w:pPr>
    </w:lvl>
    <w:lvl w:ilvl="8">
      <w:numFmt w:val="bullet"/>
      <w:lvlText w:val="•"/>
      <w:lvlJc w:val="left"/>
      <w:pPr>
        <w:ind w:left="9040" w:hanging="240"/>
      </w:pPr>
    </w:lvl>
  </w:abstractNum>
  <w:abstractNum w:abstractNumId="6" w15:restartNumberingAfterBreak="0">
    <w:nsid w:val="1DAC79B3"/>
    <w:multiLevelType w:val="hybridMultilevel"/>
    <w:tmpl w:val="5AE8F578"/>
    <w:lvl w:ilvl="0" w:tplc="B0C4FF52">
      <w:numFmt w:val="bullet"/>
      <w:lvlText w:val="●"/>
      <w:lvlJc w:val="left"/>
      <w:pPr>
        <w:ind w:left="361" w:hanging="206"/>
      </w:pPr>
      <w:rPr>
        <w:rFonts w:ascii="Times New Roman" w:eastAsia="Times New Roman" w:hAnsi="Times New Roman" w:cs="Times New Roman" w:hint="default"/>
        <w:b w:val="0"/>
        <w:bCs w:val="0"/>
        <w:i w:val="0"/>
        <w:iCs w:val="0"/>
        <w:w w:val="100"/>
        <w:sz w:val="24"/>
        <w:szCs w:val="24"/>
        <w:lang w:val="en-US" w:eastAsia="en-US" w:bidi="ar-SA"/>
      </w:rPr>
    </w:lvl>
    <w:lvl w:ilvl="1" w:tplc="9E2EE048">
      <w:numFmt w:val="bullet"/>
      <w:lvlText w:val="•"/>
      <w:lvlJc w:val="left"/>
      <w:pPr>
        <w:ind w:left="1450" w:hanging="206"/>
      </w:pPr>
      <w:rPr>
        <w:rFonts w:hint="default"/>
        <w:lang w:val="en-US" w:eastAsia="en-US" w:bidi="ar-SA"/>
      </w:rPr>
    </w:lvl>
    <w:lvl w:ilvl="2" w:tplc="B9243F76">
      <w:numFmt w:val="bullet"/>
      <w:lvlText w:val="•"/>
      <w:lvlJc w:val="left"/>
      <w:pPr>
        <w:ind w:left="2540" w:hanging="206"/>
      </w:pPr>
      <w:rPr>
        <w:rFonts w:hint="default"/>
        <w:lang w:val="en-US" w:eastAsia="en-US" w:bidi="ar-SA"/>
      </w:rPr>
    </w:lvl>
    <w:lvl w:ilvl="3" w:tplc="F4F292E8">
      <w:numFmt w:val="bullet"/>
      <w:lvlText w:val="•"/>
      <w:lvlJc w:val="left"/>
      <w:pPr>
        <w:ind w:left="3630" w:hanging="206"/>
      </w:pPr>
      <w:rPr>
        <w:rFonts w:hint="default"/>
        <w:lang w:val="en-US" w:eastAsia="en-US" w:bidi="ar-SA"/>
      </w:rPr>
    </w:lvl>
    <w:lvl w:ilvl="4" w:tplc="552E5826">
      <w:numFmt w:val="bullet"/>
      <w:lvlText w:val="•"/>
      <w:lvlJc w:val="left"/>
      <w:pPr>
        <w:ind w:left="4720" w:hanging="206"/>
      </w:pPr>
      <w:rPr>
        <w:rFonts w:hint="default"/>
        <w:lang w:val="en-US" w:eastAsia="en-US" w:bidi="ar-SA"/>
      </w:rPr>
    </w:lvl>
    <w:lvl w:ilvl="5" w:tplc="097EAAA2">
      <w:numFmt w:val="bullet"/>
      <w:lvlText w:val="•"/>
      <w:lvlJc w:val="left"/>
      <w:pPr>
        <w:ind w:left="5810" w:hanging="206"/>
      </w:pPr>
      <w:rPr>
        <w:rFonts w:hint="default"/>
        <w:lang w:val="en-US" w:eastAsia="en-US" w:bidi="ar-SA"/>
      </w:rPr>
    </w:lvl>
    <w:lvl w:ilvl="6" w:tplc="A9A0E276">
      <w:numFmt w:val="bullet"/>
      <w:lvlText w:val="•"/>
      <w:lvlJc w:val="left"/>
      <w:pPr>
        <w:ind w:left="6900" w:hanging="206"/>
      </w:pPr>
      <w:rPr>
        <w:rFonts w:hint="default"/>
        <w:lang w:val="en-US" w:eastAsia="en-US" w:bidi="ar-SA"/>
      </w:rPr>
    </w:lvl>
    <w:lvl w:ilvl="7" w:tplc="42E46FA8">
      <w:numFmt w:val="bullet"/>
      <w:lvlText w:val="•"/>
      <w:lvlJc w:val="left"/>
      <w:pPr>
        <w:ind w:left="7990" w:hanging="206"/>
      </w:pPr>
      <w:rPr>
        <w:rFonts w:hint="default"/>
        <w:lang w:val="en-US" w:eastAsia="en-US" w:bidi="ar-SA"/>
      </w:rPr>
    </w:lvl>
    <w:lvl w:ilvl="8" w:tplc="F6D8464E">
      <w:numFmt w:val="bullet"/>
      <w:lvlText w:val="•"/>
      <w:lvlJc w:val="left"/>
      <w:pPr>
        <w:ind w:left="9080" w:hanging="206"/>
      </w:pPr>
      <w:rPr>
        <w:rFonts w:hint="default"/>
        <w:lang w:val="en-US" w:eastAsia="en-US" w:bidi="ar-SA"/>
      </w:rPr>
    </w:lvl>
  </w:abstractNum>
  <w:abstractNum w:abstractNumId="7" w15:restartNumberingAfterBreak="0">
    <w:nsid w:val="2B9E10ED"/>
    <w:multiLevelType w:val="hybridMultilevel"/>
    <w:tmpl w:val="88163CEE"/>
    <w:lvl w:ilvl="0" w:tplc="7B6E8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A3105"/>
    <w:multiLevelType w:val="multilevel"/>
    <w:tmpl w:val="7F44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F146C"/>
    <w:multiLevelType w:val="multilevel"/>
    <w:tmpl w:val="2E34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A414DF"/>
    <w:multiLevelType w:val="hybridMultilevel"/>
    <w:tmpl w:val="A6DA8C1E"/>
    <w:lvl w:ilvl="0" w:tplc="E29E785A">
      <w:start w:val="3"/>
      <w:numFmt w:val="decimal"/>
      <w:lvlText w:val="%1."/>
      <w:lvlJc w:val="left"/>
      <w:pPr>
        <w:ind w:left="396" w:hanging="240"/>
        <w:jc w:val="left"/>
      </w:pPr>
      <w:rPr>
        <w:rFonts w:ascii="Times New Roman" w:eastAsia="Times New Roman" w:hAnsi="Times New Roman" w:cs="Times New Roman" w:hint="default"/>
        <w:b w:val="0"/>
        <w:bCs w:val="0"/>
        <w:i w:val="0"/>
        <w:iCs w:val="0"/>
        <w:color w:val="000009"/>
        <w:w w:val="100"/>
        <w:sz w:val="24"/>
        <w:szCs w:val="24"/>
        <w:lang w:val="en-US" w:eastAsia="en-US" w:bidi="ar-SA"/>
      </w:rPr>
    </w:lvl>
    <w:lvl w:ilvl="1" w:tplc="8E0261B6">
      <w:numFmt w:val="bullet"/>
      <w:lvlText w:val="•"/>
      <w:lvlJc w:val="left"/>
      <w:pPr>
        <w:ind w:left="1486" w:hanging="240"/>
      </w:pPr>
      <w:rPr>
        <w:rFonts w:hint="default"/>
        <w:lang w:val="en-US" w:eastAsia="en-US" w:bidi="ar-SA"/>
      </w:rPr>
    </w:lvl>
    <w:lvl w:ilvl="2" w:tplc="1802517A">
      <w:numFmt w:val="bullet"/>
      <w:lvlText w:val="•"/>
      <w:lvlJc w:val="left"/>
      <w:pPr>
        <w:ind w:left="2572" w:hanging="240"/>
      </w:pPr>
      <w:rPr>
        <w:rFonts w:hint="default"/>
        <w:lang w:val="en-US" w:eastAsia="en-US" w:bidi="ar-SA"/>
      </w:rPr>
    </w:lvl>
    <w:lvl w:ilvl="3" w:tplc="067063FE">
      <w:numFmt w:val="bullet"/>
      <w:lvlText w:val="•"/>
      <w:lvlJc w:val="left"/>
      <w:pPr>
        <w:ind w:left="3658" w:hanging="240"/>
      </w:pPr>
      <w:rPr>
        <w:rFonts w:hint="default"/>
        <w:lang w:val="en-US" w:eastAsia="en-US" w:bidi="ar-SA"/>
      </w:rPr>
    </w:lvl>
    <w:lvl w:ilvl="4" w:tplc="A72CEA3C">
      <w:numFmt w:val="bullet"/>
      <w:lvlText w:val="•"/>
      <w:lvlJc w:val="left"/>
      <w:pPr>
        <w:ind w:left="4744" w:hanging="240"/>
      </w:pPr>
      <w:rPr>
        <w:rFonts w:hint="default"/>
        <w:lang w:val="en-US" w:eastAsia="en-US" w:bidi="ar-SA"/>
      </w:rPr>
    </w:lvl>
    <w:lvl w:ilvl="5" w:tplc="80FCB998">
      <w:numFmt w:val="bullet"/>
      <w:lvlText w:val="•"/>
      <w:lvlJc w:val="left"/>
      <w:pPr>
        <w:ind w:left="5830" w:hanging="240"/>
      </w:pPr>
      <w:rPr>
        <w:rFonts w:hint="default"/>
        <w:lang w:val="en-US" w:eastAsia="en-US" w:bidi="ar-SA"/>
      </w:rPr>
    </w:lvl>
    <w:lvl w:ilvl="6" w:tplc="6C8A6F5C">
      <w:numFmt w:val="bullet"/>
      <w:lvlText w:val="•"/>
      <w:lvlJc w:val="left"/>
      <w:pPr>
        <w:ind w:left="6916" w:hanging="240"/>
      </w:pPr>
      <w:rPr>
        <w:rFonts w:hint="default"/>
        <w:lang w:val="en-US" w:eastAsia="en-US" w:bidi="ar-SA"/>
      </w:rPr>
    </w:lvl>
    <w:lvl w:ilvl="7" w:tplc="B96027A0">
      <w:numFmt w:val="bullet"/>
      <w:lvlText w:val="•"/>
      <w:lvlJc w:val="left"/>
      <w:pPr>
        <w:ind w:left="8002" w:hanging="240"/>
      </w:pPr>
      <w:rPr>
        <w:rFonts w:hint="default"/>
        <w:lang w:val="en-US" w:eastAsia="en-US" w:bidi="ar-SA"/>
      </w:rPr>
    </w:lvl>
    <w:lvl w:ilvl="8" w:tplc="6DDABF26">
      <w:numFmt w:val="bullet"/>
      <w:lvlText w:val="•"/>
      <w:lvlJc w:val="left"/>
      <w:pPr>
        <w:ind w:left="9088" w:hanging="240"/>
      </w:pPr>
      <w:rPr>
        <w:rFonts w:hint="default"/>
        <w:lang w:val="en-US" w:eastAsia="en-US" w:bidi="ar-SA"/>
      </w:rPr>
    </w:lvl>
  </w:abstractNum>
  <w:abstractNum w:abstractNumId="11" w15:restartNumberingAfterBreak="0">
    <w:nsid w:val="7B1477B6"/>
    <w:multiLevelType w:val="multilevel"/>
    <w:tmpl w:val="804A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7B70BA"/>
    <w:multiLevelType w:val="hybridMultilevel"/>
    <w:tmpl w:val="C700D688"/>
    <w:lvl w:ilvl="0" w:tplc="DFDED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8276022">
    <w:abstractNumId w:val="5"/>
  </w:num>
  <w:num w:numId="2" w16cid:durableId="628559555">
    <w:abstractNumId w:val="4"/>
  </w:num>
  <w:num w:numId="3" w16cid:durableId="1692955896">
    <w:abstractNumId w:val="3"/>
  </w:num>
  <w:num w:numId="4" w16cid:durableId="1396781174">
    <w:abstractNumId w:val="2"/>
  </w:num>
  <w:num w:numId="5" w16cid:durableId="529339417">
    <w:abstractNumId w:val="1"/>
  </w:num>
  <w:num w:numId="6" w16cid:durableId="200410619">
    <w:abstractNumId w:val="0"/>
  </w:num>
  <w:num w:numId="7" w16cid:durableId="1799640741">
    <w:abstractNumId w:val="11"/>
  </w:num>
  <w:num w:numId="8" w16cid:durableId="319848225">
    <w:abstractNumId w:val="8"/>
  </w:num>
  <w:num w:numId="9" w16cid:durableId="86705012">
    <w:abstractNumId w:val="9"/>
  </w:num>
  <w:num w:numId="10" w16cid:durableId="157692929">
    <w:abstractNumId w:val="7"/>
  </w:num>
  <w:num w:numId="11" w16cid:durableId="743138306">
    <w:abstractNumId w:val="6"/>
  </w:num>
  <w:num w:numId="12" w16cid:durableId="1920283130">
    <w:abstractNumId w:val="10"/>
  </w:num>
  <w:num w:numId="13" w16cid:durableId="14644245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75B"/>
    <w:rsid w:val="0000426D"/>
    <w:rsid w:val="0001605F"/>
    <w:rsid w:val="0001672A"/>
    <w:rsid w:val="00017838"/>
    <w:rsid w:val="0002286E"/>
    <w:rsid w:val="00035D53"/>
    <w:rsid w:val="00053256"/>
    <w:rsid w:val="00054016"/>
    <w:rsid w:val="00063B74"/>
    <w:rsid w:val="00066617"/>
    <w:rsid w:val="000707BC"/>
    <w:rsid w:val="00092AEC"/>
    <w:rsid w:val="000A1B9C"/>
    <w:rsid w:val="000A1C55"/>
    <w:rsid w:val="000A7115"/>
    <w:rsid w:val="000C1F00"/>
    <w:rsid w:val="000C2B55"/>
    <w:rsid w:val="000C4CA1"/>
    <w:rsid w:val="000D0750"/>
    <w:rsid w:val="000D0E0A"/>
    <w:rsid w:val="000D6386"/>
    <w:rsid w:val="000D6895"/>
    <w:rsid w:val="000E1008"/>
    <w:rsid w:val="000E4C18"/>
    <w:rsid w:val="000F6DC9"/>
    <w:rsid w:val="000F6F46"/>
    <w:rsid w:val="00100C01"/>
    <w:rsid w:val="001310AB"/>
    <w:rsid w:val="00134759"/>
    <w:rsid w:val="00144432"/>
    <w:rsid w:val="001503EC"/>
    <w:rsid w:val="00166C3B"/>
    <w:rsid w:val="00180816"/>
    <w:rsid w:val="00181141"/>
    <w:rsid w:val="00186037"/>
    <w:rsid w:val="0019001B"/>
    <w:rsid w:val="001900E2"/>
    <w:rsid w:val="001922FA"/>
    <w:rsid w:val="00193BC8"/>
    <w:rsid w:val="0019659C"/>
    <w:rsid w:val="001B2766"/>
    <w:rsid w:val="001D1330"/>
    <w:rsid w:val="001E118D"/>
    <w:rsid w:val="001F0403"/>
    <w:rsid w:val="001F0B09"/>
    <w:rsid w:val="002069E0"/>
    <w:rsid w:val="0023689E"/>
    <w:rsid w:val="0024780D"/>
    <w:rsid w:val="002503C6"/>
    <w:rsid w:val="002538F8"/>
    <w:rsid w:val="00263104"/>
    <w:rsid w:val="00264390"/>
    <w:rsid w:val="00270056"/>
    <w:rsid w:val="0027618A"/>
    <w:rsid w:val="002831AF"/>
    <w:rsid w:val="00290ACF"/>
    <w:rsid w:val="002B01AE"/>
    <w:rsid w:val="002B5906"/>
    <w:rsid w:val="002B5C27"/>
    <w:rsid w:val="002C4325"/>
    <w:rsid w:val="002C4CD1"/>
    <w:rsid w:val="002D5A6F"/>
    <w:rsid w:val="002E1FB6"/>
    <w:rsid w:val="002F1FDF"/>
    <w:rsid w:val="003254E6"/>
    <w:rsid w:val="00332F7D"/>
    <w:rsid w:val="00334AB6"/>
    <w:rsid w:val="00337848"/>
    <w:rsid w:val="003455A2"/>
    <w:rsid w:val="00351C9D"/>
    <w:rsid w:val="00363F48"/>
    <w:rsid w:val="0036777A"/>
    <w:rsid w:val="00367EFC"/>
    <w:rsid w:val="00382604"/>
    <w:rsid w:val="003A0AA1"/>
    <w:rsid w:val="003A71E9"/>
    <w:rsid w:val="003C2304"/>
    <w:rsid w:val="003C7EB6"/>
    <w:rsid w:val="003F5E4E"/>
    <w:rsid w:val="0040401B"/>
    <w:rsid w:val="00410F3B"/>
    <w:rsid w:val="00412805"/>
    <w:rsid w:val="0044666A"/>
    <w:rsid w:val="004563F8"/>
    <w:rsid w:val="00470676"/>
    <w:rsid w:val="00472F24"/>
    <w:rsid w:val="00486785"/>
    <w:rsid w:val="004931AA"/>
    <w:rsid w:val="004B1B61"/>
    <w:rsid w:val="004B58FC"/>
    <w:rsid w:val="004C3507"/>
    <w:rsid w:val="004C776C"/>
    <w:rsid w:val="004D07D7"/>
    <w:rsid w:val="005222B5"/>
    <w:rsid w:val="00523860"/>
    <w:rsid w:val="005333EA"/>
    <w:rsid w:val="00543EF3"/>
    <w:rsid w:val="00544CB1"/>
    <w:rsid w:val="00551D87"/>
    <w:rsid w:val="00556429"/>
    <w:rsid w:val="0057775B"/>
    <w:rsid w:val="005810D0"/>
    <w:rsid w:val="00583420"/>
    <w:rsid w:val="0058490B"/>
    <w:rsid w:val="0059087C"/>
    <w:rsid w:val="005909D2"/>
    <w:rsid w:val="00592607"/>
    <w:rsid w:val="005B0251"/>
    <w:rsid w:val="005B1967"/>
    <w:rsid w:val="005C2692"/>
    <w:rsid w:val="00603BEB"/>
    <w:rsid w:val="00604B1C"/>
    <w:rsid w:val="006274DF"/>
    <w:rsid w:val="006311B0"/>
    <w:rsid w:val="006365DF"/>
    <w:rsid w:val="00650530"/>
    <w:rsid w:val="00652D09"/>
    <w:rsid w:val="00656C0C"/>
    <w:rsid w:val="0066240F"/>
    <w:rsid w:val="006972DC"/>
    <w:rsid w:val="006A4A5D"/>
    <w:rsid w:val="006A510B"/>
    <w:rsid w:val="006A563D"/>
    <w:rsid w:val="006B13B7"/>
    <w:rsid w:val="006B2C5E"/>
    <w:rsid w:val="006C6529"/>
    <w:rsid w:val="006E0002"/>
    <w:rsid w:val="006F125B"/>
    <w:rsid w:val="0071219E"/>
    <w:rsid w:val="0071673B"/>
    <w:rsid w:val="00717853"/>
    <w:rsid w:val="00723F4F"/>
    <w:rsid w:val="00725C91"/>
    <w:rsid w:val="0073683F"/>
    <w:rsid w:val="00741EC3"/>
    <w:rsid w:val="00757A59"/>
    <w:rsid w:val="00782DD3"/>
    <w:rsid w:val="00784214"/>
    <w:rsid w:val="00785DC5"/>
    <w:rsid w:val="00787263"/>
    <w:rsid w:val="007B24E8"/>
    <w:rsid w:val="007B42D3"/>
    <w:rsid w:val="007C4128"/>
    <w:rsid w:val="007C7B8B"/>
    <w:rsid w:val="007D42A0"/>
    <w:rsid w:val="007F74A9"/>
    <w:rsid w:val="008165A7"/>
    <w:rsid w:val="008508B6"/>
    <w:rsid w:val="0085797F"/>
    <w:rsid w:val="008623E1"/>
    <w:rsid w:val="00885F2B"/>
    <w:rsid w:val="00897526"/>
    <w:rsid w:val="008C17B3"/>
    <w:rsid w:val="008C5D46"/>
    <w:rsid w:val="008E0190"/>
    <w:rsid w:val="008E2539"/>
    <w:rsid w:val="008F2C23"/>
    <w:rsid w:val="008F62CE"/>
    <w:rsid w:val="00902BEB"/>
    <w:rsid w:val="00916CED"/>
    <w:rsid w:val="0093557D"/>
    <w:rsid w:val="00941D9C"/>
    <w:rsid w:val="00944AAC"/>
    <w:rsid w:val="00957537"/>
    <w:rsid w:val="00961AED"/>
    <w:rsid w:val="00965F99"/>
    <w:rsid w:val="00973599"/>
    <w:rsid w:val="00982867"/>
    <w:rsid w:val="009867E5"/>
    <w:rsid w:val="00992ABD"/>
    <w:rsid w:val="009A532B"/>
    <w:rsid w:val="009B0E04"/>
    <w:rsid w:val="009B2787"/>
    <w:rsid w:val="009B384D"/>
    <w:rsid w:val="009B5E47"/>
    <w:rsid w:val="009D0A36"/>
    <w:rsid w:val="009F0649"/>
    <w:rsid w:val="009F0679"/>
    <w:rsid w:val="009F16C4"/>
    <w:rsid w:val="00A03298"/>
    <w:rsid w:val="00A1074A"/>
    <w:rsid w:val="00A17E1C"/>
    <w:rsid w:val="00A36858"/>
    <w:rsid w:val="00A65C56"/>
    <w:rsid w:val="00A75C7C"/>
    <w:rsid w:val="00A828A5"/>
    <w:rsid w:val="00A85852"/>
    <w:rsid w:val="00A87B44"/>
    <w:rsid w:val="00A92859"/>
    <w:rsid w:val="00AA4715"/>
    <w:rsid w:val="00AA6F6D"/>
    <w:rsid w:val="00AC0842"/>
    <w:rsid w:val="00AC1AAD"/>
    <w:rsid w:val="00AC5CED"/>
    <w:rsid w:val="00AE1DF0"/>
    <w:rsid w:val="00AE3981"/>
    <w:rsid w:val="00AF6301"/>
    <w:rsid w:val="00B122DD"/>
    <w:rsid w:val="00B13759"/>
    <w:rsid w:val="00B147A2"/>
    <w:rsid w:val="00B26DF0"/>
    <w:rsid w:val="00B36173"/>
    <w:rsid w:val="00B406E9"/>
    <w:rsid w:val="00B431EF"/>
    <w:rsid w:val="00B578EA"/>
    <w:rsid w:val="00B62A6D"/>
    <w:rsid w:val="00B763E8"/>
    <w:rsid w:val="00BA4D6A"/>
    <w:rsid w:val="00C1099C"/>
    <w:rsid w:val="00C14C25"/>
    <w:rsid w:val="00C21C05"/>
    <w:rsid w:val="00C30BD0"/>
    <w:rsid w:val="00C3442F"/>
    <w:rsid w:val="00C4317D"/>
    <w:rsid w:val="00C52BBA"/>
    <w:rsid w:val="00C5489E"/>
    <w:rsid w:val="00C549A6"/>
    <w:rsid w:val="00C940A7"/>
    <w:rsid w:val="00C954B2"/>
    <w:rsid w:val="00C97710"/>
    <w:rsid w:val="00CA27EA"/>
    <w:rsid w:val="00CB3A98"/>
    <w:rsid w:val="00CD6989"/>
    <w:rsid w:val="00D16CC8"/>
    <w:rsid w:val="00D87D05"/>
    <w:rsid w:val="00D90BEC"/>
    <w:rsid w:val="00DA2129"/>
    <w:rsid w:val="00DC5DE5"/>
    <w:rsid w:val="00DE12F0"/>
    <w:rsid w:val="00DE5CCA"/>
    <w:rsid w:val="00DE6F38"/>
    <w:rsid w:val="00DF015F"/>
    <w:rsid w:val="00E30093"/>
    <w:rsid w:val="00E44893"/>
    <w:rsid w:val="00E46330"/>
    <w:rsid w:val="00E5494A"/>
    <w:rsid w:val="00E6533E"/>
    <w:rsid w:val="00E7345E"/>
    <w:rsid w:val="00EB5F2D"/>
    <w:rsid w:val="00ED015B"/>
    <w:rsid w:val="00EE2A1F"/>
    <w:rsid w:val="00F07D26"/>
    <w:rsid w:val="00F30C7C"/>
    <w:rsid w:val="00F44E59"/>
    <w:rsid w:val="00F5257E"/>
    <w:rsid w:val="00F708B4"/>
    <w:rsid w:val="00F864C7"/>
    <w:rsid w:val="00FA63B9"/>
    <w:rsid w:val="00FB4B0C"/>
    <w:rsid w:val="00FB5828"/>
    <w:rsid w:val="00FC7F6B"/>
    <w:rsid w:val="00FE0917"/>
    <w:rsid w:val="00FE3CFB"/>
    <w:rsid w:val="00FF1C3F"/>
    <w:rsid w:val="00FF4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36E8"/>
  <w15:docId w15:val="{1573380B-7A06-45DA-9407-C3C1FA25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FB6"/>
  </w:style>
  <w:style w:type="paragraph" w:styleId="Heading1">
    <w:name w:val="heading 1"/>
    <w:basedOn w:val="Normal"/>
    <w:next w:val="Normal"/>
    <w:link w:val="Heading1Char"/>
    <w:uiPriority w:val="9"/>
    <w:qFormat/>
    <w:rsid w:val="003A0AA1"/>
    <w:pPr>
      <w:autoSpaceDE w:val="0"/>
      <w:autoSpaceDN w:val="0"/>
      <w:adjustRightInd w:val="0"/>
      <w:spacing w:after="0" w:line="240" w:lineRule="auto"/>
      <w:ind w:left="167"/>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AA1"/>
    <w:rPr>
      <w:rFonts w:ascii="Times New Roman" w:hAnsi="Times New Roman" w:cs="Times New Roman"/>
      <w:b/>
      <w:bCs/>
      <w:sz w:val="24"/>
      <w:szCs w:val="24"/>
    </w:rPr>
  </w:style>
  <w:style w:type="paragraph" w:styleId="BodyText">
    <w:name w:val="Body Text"/>
    <w:basedOn w:val="Normal"/>
    <w:link w:val="BodyTextChar"/>
    <w:uiPriority w:val="1"/>
    <w:qFormat/>
    <w:rsid w:val="003A0AA1"/>
    <w:pPr>
      <w:autoSpaceDE w:val="0"/>
      <w:autoSpaceDN w:val="0"/>
      <w:adjustRightInd w:val="0"/>
      <w:spacing w:after="0" w:line="240" w:lineRule="auto"/>
      <w:ind w:left="167"/>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3A0AA1"/>
    <w:rPr>
      <w:rFonts w:ascii="Times New Roman" w:hAnsi="Times New Roman" w:cs="Times New Roman"/>
      <w:sz w:val="24"/>
      <w:szCs w:val="24"/>
    </w:rPr>
  </w:style>
  <w:style w:type="paragraph" w:styleId="ListParagraph">
    <w:name w:val="List Paragraph"/>
    <w:basedOn w:val="Normal"/>
    <w:uiPriority w:val="34"/>
    <w:qFormat/>
    <w:rsid w:val="003A0AA1"/>
    <w:pPr>
      <w:autoSpaceDE w:val="0"/>
      <w:autoSpaceDN w:val="0"/>
      <w:adjustRightInd w:val="0"/>
      <w:spacing w:after="0" w:line="240" w:lineRule="auto"/>
      <w:ind w:left="167"/>
    </w:pPr>
    <w:rPr>
      <w:rFonts w:ascii="Times New Roman" w:hAnsi="Times New Roman" w:cs="Times New Roman"/>
      <w:sz w:val="24"/>
      <w:szCs w:val="24"/>
    </w:rPr>
  </w:style>
  <w:style w:type="paragraph" w:customStyle="1" w:styleId="TableParagraph">
    <w:name w:val="Table Paragraph"/>
    <w:basedOn w:val="Normal"/>
    <w:uiPriority w:val="1"/>
    <w:qFormat/>
    <w:rsid w:val="003A0AA1"/>
    <w:pPr>
      <w:autoSpaceDE w:val="0"/>
      <w:autoSpaceDN w:val="0"/>
      <w:adjustRightInd w:val="0"/>
      <w:spacing w:before="53" w:after="0" w:line="240" w:lineRule="auto"/>
      <w:ind w:left="56"/>
    </w:pPr>
    <w:rPr>
      <w:rFonts w:ascii="Times New Roman" w:hAnsi="Times New Roman" w:cs="Times New Roman"/>
      <w:sz w:val="24"/>
      <w:szCs w:val="24"/>
    </w:rPr>
  </w:style>
  <w:style w:type="character" w:styleId="Hyperlink">
    <w:name w:val="Hyperlink"/>
    <w:basedOn w:val="DefaultParagraphFont"/>
    <w:uiPriority w:val="99"/>
    <w:unhideWhenUsed/>
    <w:rsid w:val="003A0AA1"/>
    <w:rPr>
      <w:color w:val="0000FF" w:themeColor="hyperlink"/>
      <w:u w:val="single"/>
    </w:rPr>
  </w:style>
  <w:style w:type="paragraph" w:styleId="BalloonText">
    <w:name w:val="Balloon Text"/>
    <w:basedOn w:val="Normal"/>
    <w:link w:val="BalloonTextChar"/>
    <w:uiPriority w:val="99"/>
    <w:semiHidden/>
    <w:unhideWhenUsed/>
    <w:rsid w:val="00FF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2F9"/>
    <w:rPr>
      <w:rFonts w:ascii="Tahoma" w:hAnsi="Tahoma" w:cs="Tahoma"/>
      <w:sz w:val="16"/>
      <w:szCs w:val="16"/>
    </w:rPr>
  </w:style>
  <w:style w:type="character" w:styleId="UnresolvedMention">
    <w:name w:val="Unresolved Mention"/>
    <w:basedOn w:val="DefaultParagraphFont"/>
    <w:uiPriority w:val="99"/>
    <w:semiHidden/>
    <w:unhideWhenUsed/>
    <w:rsid w:val="00ED015B"/>
    <w:rPr>
      <w:color w:val="605E5C"/>
      <w:shd w:val="clear" w:color="auto" w:fill="E1DFDD"/>
    </w:rPr>
  </w:style>
  <w:style w:type="paragraph" w:styleId="EndnoteText">
    <w:name w:val="endnote text"/>
    <w:basedOn w:val="Normal"/>
    <w:link w:val="EndnoteTextChar"/>
    <w:uiPriority w:val="99"/>
    <w:unhideWhenUsed/>
    <w:rsid w:val="00290ACF"/>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90AC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90ACF"/>
    <w:rPr>
      <w:vertAlign w:val="superscript"/>
    </w:rPr>
  </w:style>
  <w:style w:type="numbering" w:customStyle="1" w:styleId="NoList1">
    <w:name w:val="No List1"/>
    <w:next w:val="NoList"/>
    <w:uiPriority w:val="99"/>
    <w:semiHidden/>
    <w:unhideWhenUsed/>
    <w:rsid w:val="007F7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6068">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0">
          <w:marLeft w:val="0"/>
          <w:marRight w:val="0"/>
          <w:marTop w:val="0"/>
          <w:marBottom w:val="0"/>
          <w:divBdr>
            <w:top w:val="none" w:sz="0" w:space="0" w:color="auto"/>
            <w:left w:val="none" w:sz="0" w:space="0" w:color="auto"/>
            <w:bottom w:val="none" w:sz="0" w:space="0" w:color="auto"/>
            <w:right w:val="none" w:sz="0" w:space="0" w:color="auto"/>
          </w:divBdr>
          <w:divsChild>
            <w:div w:id="577402413">
              <w:marLeft w:val="0"/>
              <w:marRight w:val="0"/>
              <w:marTop w:val="0"/>
              <w:marBottom w:val="0"/>
              <w:divBdr>
                <w:top w:val="none" w:sz="0" w:space="0" w:color="auto"/>
                <w:left w:val="none" w:sz="0" w:space="0" w:color="auto"/>
                <w:bottom w:val="none" w:sz="0" w:space="0" w:color="auto"/>
                <w:right w:val="none" w:sz="0" w:space="0" w:color="auto"/>
              </w:divBdr>
              <w:divsChild>
                <w:div w:id="12390936">
                  <w:marLeft w:val="0"/>
                  <w:marRight w:val="0"/>
                  <w:marTop w:val="0"/>
                  <w:marBottom w:val="0"/>
                  <w:divBdr>
                    <w:top w:val="none" w:sz="0" w:space="0" w:color="auto"/>
                    <w:left w:val="none" w:sz="0" w:space="0" w:color="auto"/>
                    <w:bottom w:val="none" w:sz="0" w:space="0" w:color="auto"/>
                    <w:right w:val="none" w:sz="0" w:space="0" w:color="auto"/>
                  </w:divBdr>
                  <w:divsChild>
                    <w:div w:id="724329526">
                      <w:marLeft w:val="0"/>
                      <w:marRight w:val="0"/>
                      <w:marTop w:val="0"/>
                      <w:marBottom w:val="0"/>
                      <w:divBdr>
                        <w:top w:val="none" w:sz="0" w:space="0" w:color="auto"/>
                        <w:left w:val="none" w:sz="0" w:space="0" w:color="auto"/>
                        <w:bottom w:val="none" w:sz="0" w:space="0" w:color="auto"/>
                        <w:right w:val="none" w:sz="0" w:space="0" w:color="auto"/>
                      </w:divBdr>
                      <w:divsChild>
                        <w:div w:id="884297945">
                          <w:marLeft w:val="0"/>
                          <w:marRight w:val="0"/>
                          <w:marTop w:val="0"/>
                          <w:marBottom w:val="0"/>
                          <w:divBdr>
                            <w:top w:val="none" w:sz="0" w:space="0" w:color="auto"/>
                            <w:left w:val="none" w:sz="0" w:space="0" w:color="auto"/>
                            <w:bottom w:val="none" w:sz="0" w:space="0" w:color="auto"/>
                            <w:right w:val="none" w:sz="0" w:space="0" w:color="auto"/>
                          </w:divBdr>
                          <w:divsChild>
                            <w:div w:id="446628382">
                              <w:marLeft w:val="0"/>
                              <w:marRight w:val="0"/>
                              <w:marTop w:val="0"/>
                              <w:marBottom w:val="0"/>
                              <w:divBdr>
                                <w:top w:val="none" w:sz="0" w:space="0" w:color="auto"/>
                                <w:left w:val="none" w:sz="0" w:space="0" w:color="auto"/>
                                <w:bottom w:val="none" w:sz="0" w:space="0" w:color="auto"/>
                                <w:right w:val="none" w:sz="0" w:space="0" w:color="auto"/>
                              </w:divBdr>
                              <w:divsChild>
                                <w:div w:id="563948246">
                                  <w:marLeft w:val="0"/>
                                  <w:marRight w:val="0"/>
                                  <w:marTop w:val="0"/>
                                  <w:marBottom w:val="0"/>
                                  <w:divBdr>
                                    <w:top w:val="none" w:sz="0" w:space="0" w:color="auto"/>
                                    <w:left w:val="none" w:sz="0" w:space="0" w:color="auto"/>
                                    <w:bottom w:val="none" w:sz="0" w:space="0" w:color="auto"/>
                                    <w:right w:val="none" w:sz="0" w:space="0" w:color="auto"/>
                                  </w:divBdr>
                                </w:div>
                                <w:div w:id="1838567434">
                                  <w:marLeft w:val="0"/>
                                  <w:marRight w:val="0"/>
                                  <w:marTop w:val="0"/>
                                  <w:marBottom w:val="0"/>
                                  <w:divBdr>
                                    <w:top w:val="none" w:sz="0" w:space="0" w:color="auto"/>
                                    <w:left w:val="none" w:sz="0" w:space="0" w:color="auto"/>
                                    <w:bottom w:val="none" w:sz="0" w:space="0" w:color="auto"/>
                                    <w:right w:val="none" w:sz="0" w:space="0" w:color="auto"/>
                                  </w:divBdr>
                                </w:div>
                                <w:div w:id="756903157">
                                  <w:marLeft w:val="0"/>
                                  <w:marRight w:val="0"/>
                                  <w:marTop w:val="0"/>
                                  <w:marBottom w:val="0"/>
                                  <w:divBdr>
                                    <w:top w:val="none" w:sz="0" w:space="0" w:color="auto"/>
                                    <w:left w:val="none" w:sz="0" w:space="0" w:color="auto"/>
                                    <w:bottom w:val="none" w:sz="0" w:space="0" w:color="auto"/>
                                    <w:right w:val="none" w:sz="0" w:space="0" w:color="auto"/>
                                  </w:divBdr>
                                </w:div>
                                <w:div w:id="774636709">
                                  <w:marLeft w:val="0"/>
                                  <w:marRight w:val="0"/>
                                  <w:marTop w:val="0"/>
                                  <w:marBottom w:val="0"/>
                                  <w:divBdr>
                                    <w:top w:val="none" w:sz="0" w:space="0" w:color="auto"/>
                                    <w:left w:val="none" w:sz="0" w:space="0" w:color="auto"/>
                                    <w:bottom w:val="none" w:sz="0" w:space="0" w:color="auto"/>
                                    <w:right w:val="none" w:sz="0" w:space="0" w:color="auto"/>
                                  </w:divBdr>
                                </w:div>
                                <w:div w:id="733895945">
                                  <w:marLeft w:val="0"/>
                                  <w:marRight w:val="0"/>
                                  <w:marTop w:val="0"/>
                                  <w:marBottom w:val="0"/>
                                  <w:divBdr>
                                    <w:top w:val="none" w:sz="0" w:space="0" w:color="auto"/>
                                    <w:left w:val="none" w:sz="0" w:space="0" w:color="auto"/>
                                    <w:bottom w:val="none" w:sz="0" w:space="0" w:color="auto"/>
                                    <w:right w:val="none" w:sz="0" w:space="0" w:color="auto"/>
                                  </w:divBdr>
                                </w:div>
                                <w:div w:id="1094979786">
                                  <w:marLeft w:val="0"/>
                                  <w:marRight w:val="0"/>
                                  <w:marTop w:val="0"/>
                                  <w:marBottom w:val="0"/>
                                  <w:divBdr>
                                    <w:top w:val="none" w:sz="0" w:space="0" w:color="auto"/>
                                    <w:left w:val="none" w:sz="0" w:space="0" w:color="auto"/>
                                    <w:bottom w:val="none" w:sz="0" w:space="0" w:color="auto"/>
                                    <w:right w:val="none" w:sz="0" w:space="0" w:color="auto"/>
                                  </w:divBdr>
                                </w:div>
                              </w:divsChild>
                            </w:div>
                            <w:div w:id="12136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49345">
      <w:bodyDiv w:val="1"/>
      <w:marLeft w:val="0"/>
      <w:marRight w:val="0"/>
      <w:marTop w:val="0"/>
      <w:marBottom w:val="0"/>
      <w:divBdr>
        <w:top w:val="none" w:sz="0" w:space="0" w:color="auto"/>
        <w:left w:val="none" w:sz="0" w:space="0" w:color="auto"/>
        <w:bottom w:val="none" w:sz="0" w:space="0" w:color="auto"/>
        <w:right w:val="none" w:sz="0" w:space="0" w:color="auto"/>
      </w:divBdr>
      <w:divsChild>
        <w:div w:id="681249280">
          <w:marLeft w:val="0"/>
          <w:marRight w:val="0"/>
          <w:marTop w:val="0"/>
          <w:marBottom w:val="0"/>
          <w:divBdr>
            <w:top w:val="none" w:sz="0" w:space="0" w:color="auto"/>
            <w:left w:val="none" w:sz="0" w:space="0" w:color="auto"/>
            <w:bottom w:val="none" w:sz="0" w:space="0" w:color="auto"/>
            <w:right w:val="none" w:sz="0" w:space="0" w:color="auto"/>
          </w:divBdr>
        </w:div>
        <w:div w:id="680813414">
          <w:marLeft w:val="0"/>
          <w:marRight w:val="0"/>
          <w:marTop w:val="0"/>
          <w:marBottom w:val="0"/>
          <w:divBdr>
            <w:top w:val="none" w:sz="0" w:space="0" w:color="auto"/>
            <w:left w:val="none" w:sz="0" w:space="0" w:color="auto"/>
            <w:bottom w:val="none" w:sz="0" w:space="0" w:color="auto"/>
            <w:right w:val="none" w:sz="0" w:space="0" w:color="auto"/>
          </w:divBdr>
        </w:div>
        <w:div w:id="1829787651">
          <w:marLeft w:val="0"/>
          <w:marRight w:val="0"/>
          <w:marTop w:val="0"/>
          <w:marBottom w:val="0"/>
          <w:divBdr>
            <w:top w:val="none" w:sz="0" w:space="0" w:color="auto"/>
            <w:left w:val="none" w:sz="0" w:space="0" w:color="auto"/>
            <w:bottom w:val="none" w:sz="0" w:space="0" w:color="auto"/>
            <w:right w:val="none" w:sz="0" w:space="0" w:color="auto"/>
          </w:divBdr>
        </w:div>
        <w:div w:id="49154796">
          <w:marLeft w:val="0"/>
          <w:marRight w:val="0"/>
          <w:marTop w:val="0"/>
          <w:marBottom w:val="0"/>
          <w:divBdr>
            <w:top w:val="none" w:sz="0" w:space="0" w:color="auto"/>
            <w:left w:val="none" w:sz="0" w:space="0" w:color="auto"/>
            <w:bottom w:val="none" w:sz="0" w:space="0" w:color="auto"/>
            <w:right w:val="none" w:sz="0" w:space="0" w:color="auto"/>
          </w:divBdr>
        </w:div>
        <w:div w:id="364215243">
          <w:marLeft w:val="0"/>
          <w:marRight w:val="0"/>
          <w:marTop w:val="0"/>
          <w:marBottom w:val="0"/>
          <w:divBdr>
            <w:top w:val="none" w:sz="0" w:space="0" w:color="auto"/>
            <w:left w:val="none" w:sz="0" w:space="0" w:color="auto"/>
            <w:bottom w:val="none" w:sz="0" w:space="0" w:color="auto"/>
            <w:right w:val="none" w:sz="0" w:space="0" w:color="auto"/>
          </w:divBdr>
        </w:div>
        <w:div w:id="1422137476">
          <w:marLeft w:val="0"/>
          <w:marRight w:val="0"/>
          <w:marTop w:val="0"/>
          <w:marBottom w:val="0"/>
          <w:divBdr>
            <w:top w:val="none" w:sz="0" w:space="0" w:color="auto"/>
            <w:left w:val="none" w:sz="0" w:space="0" w:color="auto"/>
            <w:bottom w:val="none" w:sz="0" w:space="0" w:color="auto"/>
            <w:right w:val="none" w:sz="0" w:space="0" w:color="auto"/>
          </w:divBdr>
        </w:div>
      </w:divsChild>
    </w:div>
    <w:div w:id="224294688">
      <w:bodyDiv w:val="1"/>
      <w:marLeft w:val="0"/>
      <w:marRight w:val="0"/>
      <w:marTop w:val="0"/>
      <w:marBottom w:val="0"/>
      <w:divBdr>
        <w:top w:val="none" w:sz="0" w:space="0" w:color="auto"/>
        <w:left w:val="none" w:sz="0" w:space="0" w:color="auto"/>
        <w:bottom w:val="none" w:sz="0" w:space="0" w:color="auto"/>
        <w:right w:val="none" w:sz="0" w:space="0" w:color="auto"/>
      </w:divBdr>
      <w:divsChild>
        <w:div w:id="957877684">
          <w:marLeft w:val="0"/>
          <w:marRight w:val="0"/>
          <w:marTop w:val="0"/>
          <w:marBottom w:val="0"/>
          <w:divBdr>
            <w:top w:val="none" w:sz="0" w:space="0" w:color="auto"/>
            <w:left w:val="none" w:sz="0" w:space="0" w:color="auto"/>
            <w:bottom w:val="none" w:sz="0" w:space="0" w:color="auto"/>
            <w:right w:val="none" w:sz="0" w:space="0" w:color="auto"/>
          </w:divBdr>
          <w:divsChild>
            <w:div w:id="167212725">
              <w:marLeft w:val="0"/>
              <w:marRight w:val="0"/>
              <w:marTop w:val="0"/>
              <w:marBottom w:val="0"/>
              <w:divBdr>
                <w:top w:val="none" w:sz="0" w:space="0" w:color="auto"/>
                <w:left w:val="none" w:sz="0" w:space="0" w:color="auto"/>
                <w:bottom w:val="none" w:sz="0" w:space="0" w:color="auto"/>
                <w:right w:val="none" w:sz="0" w:space="0" w:color="auto"/>
              </w:divBdr>
              <w:divsChild>
                <w:div w:id="886530782">
                  <w:marLeft w:val="0"/>
                  <w:marRight w:val="0"/>
                  <w:marTop w:val="0"/>
                  <w:marBottom w:val="0"/>
                  <w:divBdr>
                    <w:top w:val="none" w:sz="0" w:space="0" w:color="auto"/>
                    <w:left w:val="none" w:sz="0" w:space="0" w:color="auto"/>
                    <w:bottom w:val="none" w:sz="0" w:space="0" w:color="auto"/>
                    <w:right w:val="none" w:sz="0" w:space="0" w:color="auto"/>
                  </w:divBdr>
                  <w:divsChild>
                    <w:div w:id="1603032201">
                      <w:marLeft w:val="0"/>
                      <w:marRight w:val="0"/>
                      <w:marTop w:val="0"/>
                      <w:marBottom w:val="0"/>
                      <w:divBdr>
                        <w:top w:val="none" w:sz="0" w:space="0" w:color="auto"/>
                        <w:left w:val="none" w:sz="0" w:space="0" w:color="auto"/>
                        <w:bottom w:val="none" w:sz="0" w:space="0" w:color="auto"/>
                        <w:right w:val="none" w:sz="0" w:space="0" w:color="auto"/>
                      </w:divBdr>
                      <w:divsChild>
                        <w:div w:id="2049604229">
                          <w:marLeft w:val="0"/>
                          <w:marRight w:val="0"/>
                          <w:marTop w:val="0"/>
                          <w:marBottom w:val="0"/>
                          <w:divBdr>
                            <w:top w:val="none" w:sz="0" w:space="0" w:color="auto"/>
                            <w:left w:val="none" w:sz="0" w:space="0" w:color="auto"/>
                            <w:bottom w:val="none" w:sz="0" w:space="0" w:color="auto"/>
                            <w:right w:val="none" w:sz="0" w:space="0" w:color="auto"/>
                          </w:divBdr>
                          <w:divsChild>
                            <w:div w:id="835530942">
                              <w:marLeft w:val="0"/>
                              <w:marRight w:val="0"/>
                              <w:marTop w:val="0"/>
                              <w:marBottom w:val="0"/>
                              <w:divBdr>
                                <w:top w:val="none" w:sz="0" w:space="0" w:color="auto"/>
                                <w:left w:val="none" w:sz="0" w:space="0" w:color="auto"/>
                                <w:bottom w:val="none" w:sz="0" w:space="0" w:color="auto"/>
                                <w:right w:val="none" w:sz="0" w:space="0" w:color="auto"/>
                              </w:divBdr>
                              <w:divsChild>
                                <w:div w:id="1632125921">
                                  <w:marLeft w:val="0"/>
                                  <w:marRight w:val="0"/>
                                  <w:marTop w:val="0"/>
                                  <w:marBottom w:val="0"/>
                                  <w:divBdr>
                                    <w:top w:val="none" w:sz="0" w:space="0" w:color="auto"/>
                                    <w:left w:val="none" w:sz="0" w:space="0" w:color="auto"/>
                                    <w:bottom w:val="none" w:sz="0" w:space="0" w:color="auto"/>
                                    <w:right w:val="none" w:sz="0" w:space="0" w:color="auto"/>
                                  </w:divBdr>
                                  <w:divsChild>
                                    <w:div w:id="381440098">
                                      <w:marLeft w:val="0"/>
                                      <w:marRight w:val="0"/>
                                      <w:marTop w:val="0"/>
                                      <w:marBottom w:val="0"/>
                                      <w:divBdr>
                                        <w:top w:val="none" w:sz="0" w:space="0" w:color="auto"/>
                                        <w:left w:val="none" w:sz="0" w:space="0" w:color="auto"/>
                                        <w:bottom w:val="none" w:sz="0" w:space="0" w:color="auto"/>
                                        <w:right w:val="none" w:sz="0" w:space="0" w:color="auto"/>
                                      </w:divBdr>
                                      <w:divsChild>
                                        <w:div w:id="723989258">
                                          <w:marLeft w:val="0"/>
                                          <w:marRight w:val="0"/>
                                          <w:marTop w:val="0"/>
                                          <w:marBottom w:val="0"/>
                                          <w:divBdr>
                                            <w:top w:val="none" w:sz="0" w:space="0" w:color="auto"/>
                                            <w:left w:val="none" w:sz="0" w:space="0" w:color="auto"/>
                                            <w:bottom w:val="none" w:sz="0" w:space="0" w:color="auto"/>
                                            <w:right w:val="none" w:sz="0" w:space="0" w:color="auto"/>
                                          </w:divBdr>
                                        </w:div>
                                        <w:div w:id="405615134">
                                          <w:marLeft w:val="0"/>
                                          <w:marRight w:val="0"/>
                                          <w:marTop w:val="0"/>
                                          <w:marBottom w:val="0"/>
                                          <w:divBdr>
                                            <w:top w:val="none" w:sz="0" w:space="0" w:color="auto"/>
                                            <w:left w:val="none" w:sz="0" w:space="0" w:color="auto"/>
                                            <w:bottom w:val="none" w:sz="0" w:space="0" w:color="auto"/>
                                            <w:right w:val="none" w:sz="0" w:space="0" w:color="auto"/>
                                          </w:divBdr>
                                        </w:div>
                                        <w:div w:id="1116410955">
                                          <w:marLeft w:val="0"/>
                                          <w:marRight w:val="0"/>
                                          <w:marTop w:val="0"/>
                                          <w:marBottom w:val="0"/>
                                          <w:divBdr>
                                            <w:top w:val="none" w:sz="0" w:space="0" w:color="auto"/>
                                            <w:left w:val="none" w:sz="0" w:space="0" w:color="auto"/>
                                            <w:bottom w:val="none" w:sz="0" w:space="0" w:color="auto"/>
                                            <w:right w:val="none" w:sz="0" w:space="0" w:color="auto"/>
                                          </w:divBdr>
                                        </w:div>
                                        <w:div w:id="183834763">
                                          <w:marLeft w:val="0"/>
                                          <w:marRight w:val="0"/>
                                          <w:marTop w:val="0"/>
                                          <w:marBottom w:val="0"/>
                                          <w:divBdr>
                                            <w:top w:val="none" w:sz="0" w:space="0" w:color="auto"/>
                                            <w:left w:val="none" w:sz="0" w:space="0" w:color="auto"/>
                                            <w:bottom w:val="none" w:sz="0" w:space="0" w:color="auto"/>
                                            <w:right w:val="none" w:sz="0" w:space="0" w:color="auto"/>
                                          </w:divBdr>
                                        </w:div>
                                        <w:div w:id="608396313">
                                          <w:marLeft w:val="0"/>
                                          <w:marRight w:val="0"/>
                                          <w:marTop w:val="0"/>
                                          <w:marBottom w:val="0"/>
                                          <w:divBdr>
                                            <w:top w:val="none" w:sz="0" w:space="0" w:color="auto"/>
                                            <w:left w:val="none" w:sz="0" w:space="0" w:color="auto"/>
                                            <w:bottom w:val="none" w:sz="0" w:space="0" w:color="auto"/>
                                            <w:right w:val="none" w:sz="0" w:space="0" w:color="auto"/>
                                          </w:divBdr>
                                        </w:div>
                                        <w:div w:id="937130635">
                                          <w:marLeft w:val="0"/>
                                          <w:marRight w:val="0"/>
                                          <w:marTop w:val="0"/>
                                          <w:marBottom w:val="0"/>
                                          <w:divBdr>
                                            <w:top w:val="none" w:sz="0" w:space="0" w:color="auto"/>
                                            <w:left w:val="none" w:sz="0" w:space="0" w:color="auto"/>
                                            <w:bottom w:val="none" w:sz="0" w:space="0" w:color="auto"/>
                                            <w:right w:val="none" w:sz="0" w:space="0" w:color="auto"/>
                                          </w:divBdr>
                                        </w:div>
                                        <w:div w:id="1426998165">
                                          <w:marLeft w:val="0"/>
                                          <w:marRight w:val="0"/>
                                          <w:marTop w:val="0"/>
                                          <w:marBottom w:val="0"/>
                                          <w:divBdr>
                                            <w:top w:val="none" w:sz="0" w:space="0" w:color="auto"/>
                                            <w:left w:val="none" w:sz="0" w:space="0" w:color="auto"/>
                                            <w:bottom w:val="none" w:sz="0" w:space="0" w:color="auto"/>
                                            <w:right w:val="none" w:sz="0" w:space="0" w:color="auto"/>
                                          </w:divBdr>
                                        </w:div>
                                        <w:div w:id="1436705501">
                                          <w:marLeft w:val="0"/>
                                          <w:marRight w:val="0"/>
                                          <w:marTop w:val="0"/>
                                          <w:marBottom w:val="0"/>
                                          <w:divBdr>
                                            <w:top w:val="none" w:sz="0" w:space="0" w:color="auto"/>
                                            <w:left w:val="none" w:sz="0" w:space="0" w:color="auto"/>
                                            <w:bottom w:val="none" w:sz="0" w:space="0" w:color="auto"/>
                                            <w:right w:val="none" w:sz="0" w:space="0" w:color="auto"/>
                                          </w:divBdr>
                                        </w:div>
                                        <w:div w:id="1888755045">
                                          <w:marLeft w:val="0"/>
                                          <w:marRight w:val="0"/>
                                          <w:marTop w:val="0"/>
                                          <w:marBottom w:val="0"/>
                                          <w:divBdr>
                                            <w:top w:val="none" w:sz="0" w:space="0" w:color="auto"/>
                                            <w:left w:val="none" w:sz="0" w:space="0" w:color="auto"/>
                                            <w:bottom w:val="none" w:sz="0" w:space="0" w:color="auto"/>
                                            <w:right w:val="none" w:sz="0" w:space="0" w:color="auto"/>
                                          </w:divBdr>
                                        </w:div>
                                        <w:div w:id="891617731">
                                          <w:marLeft w:val="0"/>
                                          <w:marRight w:val="0"/>
                                          <w:marTop w:val="0"/>
                                          <w:marBottom w:val="0"/>
                                          <w:divBdr>
                                            <w:top w:val="none" w:sz="0" w:space="0" w:color="auto"/>
                                            <w:left w:val="none" w:sz="0" w:space="0" w:color="auto"/>
                                            <w:bottom w:val="none" w:sz="0" w:space="0" w:color="auto"/>
                                            <w:right w:val="none" w:sz="0" w:space="0" w:color="auto"/>
                                          </w:divBdr>
                                        </w:div>
                                        <w:div w:id="202404600">
                                          <w:marLeft w:val="0"/>
                                          <w:marRight w:val="0"/>
                                          <w:marTop w:val="0"/>
                                          <w:marBottom w:val="0"/>
                                          <w:divBdr>
                                            <w:top w:val="none" w:sz="0" w:space="0" w:color="auto"/>
                                            <w:left w:val="none" w:sz="0" w:space="0" w:color="auto"/>
                                            <w:bottom w:val="none" w:sz="0" w:space="0" w:color="auto"/>
                                            <w:right w:val="none" w:sz="0" w:space="0" w:color="auto"/>
                                          </w:divBdr>
                                        </w:div>
                                        <w:div w:id="824510912">
                                          <w:marLeft w:val="0"/>
                                          <w:marRight w:val="0"/>
                                          <w:marTop w:val="0"/>
                                          <w:marBottom w:val="0"/>
                                          <w:divBdr>
                                            <w:top w:val="none" w:sz="0" w:space="0" w:color="auto"/>
                                            <w:left w:val="none" w:sz="0" w:space="0" w:color="auto"/>
                                            <w:bottom w:val="none" w:sz="0" w:space="0" w:color="auto"/>
                                            <w:right w:val="none" w:sz="0" w:space="0" w:color="auto"/>
                                          </w:divBdr>
                                        </w:div>
                                        <w:div w:id="420494046">
                                          <w:marLeft w:val="0"/>
                                          <w:marRight w:val="0"/>
                                          <w:marTop w:val="0"/>
                                          <w:marBottom w:val="0"/>
                                          <w:divBdr>
                                            <w:top w:val="none" w:sz="0" w:space="0" w:color="auto"/>
                                            <w:left w:val="none" w:sz="0" w:space="0" w:color="auto"/>
                                            <w:bottom w:val="none" w:sz="0" w:space="0" w:color="auto"/>
                                            <w:right w:val="none" w:sz="0" w:space="0" w:color="auto"/>
                                          </w:divBdr>
                                        </w:div>
                                        <w:div w:id="1613900533">
                                          <w:marLeft w:val="0"/>
                                          <w:marRight w:val="0"/>
                                          <w:marTop w:val="0"/>
                                          <w:marBottom w:val="0"/>
                                          <w:divBdr>
                                            <w:top w:val="none" w:sz="0" w:space="0" w:color="auto"/>
                                            <w:left w:val="none" w:sz="0" w:space="0" w:color="auto"/>
                                            <w:bottom w:val="none" w:sz="0" w:space="0" w:color="auto"/>
                                            <w:right w:val="none" w:sz="0" w:space="0" w:color="auto"/>
                                          </w:divBdr>
                                        </w:div>
                                        <w:div w:id="2120222614">
                                          <w:marLeft w:val="0"/>
                                          <w:marRight w:val="0"/>
                                          <w:marTop w:val="0"/>
                                          <w:marBottom w:val="0"/>
                                          <w:divBdr>
                                            <w:top w:val="none" w:sz="0" w:space="0" w:color="auto"/>
                                            <w:left w:val="none" w:sz="0" w:space="0" w:color="auto"/>
                                            <w:bottom w:val="none" w:sz="0" w:space="0" w:color="auto"/>
                                            <w:right w:val="none" w:sz="0" w:space="0" w:color="auto"/>
                                          </w:divBdr>
                                        </w:div>
                                        <w:div w:id="203519280">
                                          <w:marLeft w:val="0"/>
                                          <w:marRight w:val="0"/>
                                          <w:marTop w:val="0"/>
                                          <w:marBottom w:val="0"/>
                                          <w:divBdr>
                                            <w:top w:val="none" w:sz="0" w:space="0" w:color="auto"/>
                                            <w:left w:val="none" w:sz="0" w:space="0" w:color="auto"/>
                                            <w:bottom w:val="none" w:sz="0" w:space="0" w:color="auto"/>
                                            <w:right w:val="none" w:sz="0" w:space="0" w:color="auto"/>
                                          </w:divBdr>
                                        </w:div>
                                        <w:div w:id="1536694254">
                                          <w:marLeft w:val="0"/>
                                          <w:marRight w:val="0"/>
                                          <w:marTop w:val="0"/>
                                          <w:marBottom w:val="0"/>
                                          <w:divBdr>
                                            <w:top w:val="none" w:sz="0" w:space="0" w:color="auto"/>
                                            <w:left w:val="none" w:sz="0" w:space="0" w:color="auto"/>
                                            <w:bottom w:val="none" w:sz="0" w:space="0" w:color="auto"/>
                                            <w:right w:val="none" w:sz="0" w:space="0" w:color="auto"/>
                                          </w:divBdr>
                                        </w:div>
                                        <w:div w:id="98062279">
                                          <w:marLeft w:val="0"/>
                                          <w:marRight w:val="0"/>
                                          <w:marTop w:val="0"/>
                                          <w:marBottom w:val="0"/>
                                          <w:divBdr>
                                            <w:top w:val="none" w:sz="0" w:space="0" w:color="auto"/>
                                            <w:left w:val="none" w:sz="0" w:space="0" w:color="auto"/>
                                            <w:bottom w:val="none" w:sz="0" w:space="0" w:color="auto"/>
                                            <w:right w:val="none" w:sz="0" w:space="0" w:color="auto"/>
                                          </w:divBdr>
                                        </w:div>
                                        <w:div w:id="459809325">
                                          <w:marLeft w:val="0"/>
                                          <w:marRight w:val="0"/>
                                          <w:marTop w:val="0"/>
                                          <w:marBottom w:val="0"/>
                                          <w:divBdr>
                                            <w:top w:val="none" w:sz="0" w:space="0" w:color="auto"/>
                                            <w:left w:val="none" w:sz="0" w:space="0" w:color="auto"/>
                                            <w:bottom w:val="none" w:sz="0" w:space="0" w:color="auto"/>
                                            <w:right w:val="none" w:sz="0" w:space="0" w:color="auto"/>
                                          </w:divBdr>
                                        </w:div>
                                        <w:div w:id="605423746">
                                          <w:marLeft w:val="0"/>
                                          <w:marRight w:val="0"/>
                                          <w:marTop w:val="0"/>
                                          <w:marBottom w:val="0"/>
                                          <w:divBdr>
                                            <w:top w:val="none" w:sz="0" w:space="0" w:color="auto"/>
                                            <w:left w:val="none" w:sz="0" w:space="0" w:color="auto"/>
                                            <w:bottom w:val="none" w:sz="0" w:space="0" w:color="auto"/>
                                            <w:right w:val="none" w:sz="0" w:space="0" w:color="auto"/>
                                          </w:divBdr>
                                        </w:div>
                                        <w:div w:id="181845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52377">
          <w:marLeft w:val="-120"/>
          <w:marRight w:val="-300"/>
          <w:marTop w:val="0"/>
          <w:marBottom w:val="0"/>
          <w:divBdr>
            <w:top w:val="none" w:sz="0" w:space="0" w:color="auto"/>
            <w:left w:val="none" w:sz="0" w:space="0" w:color="auto"/>
            <w:bottom w:val="none" w:sz="0" w:space="0" w:color="auto"/>
            <w:right w:val="none" w:sz="0" w:space="0" w:color="auto"/>
          </w:divBdr>
          <w:divsChild>
            <w:div w:id="402685333">
              <w:marLeft w:val="0"/>
              <w:marRight w:val="0"/>
              <w:marTop w:val="0"/>
              <w:marBottom w:val="0"/>
              <w:divBdr>
                <w:top w:val="none" w:sz="0" w:space="0" w:color="auto"/>
                <w:left w:val="none" w:sz="0" w:space="0" w:color="auto"/>
                <w:bottom w:val="none" w:sz="0" w:space="0" w:color="auto"/>
                <w:right w:val="none" w:sz="0" w:space="0" w:color="auto"/>
              </w:divBdr>
              <w:divsChild>
                <w:div w:id="15694218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95645533">
      <w:bodyDiv w:val="1"/>
      <w:marLeft w:val="0"/>
      <w:marRight w:val="0"/>
      <w:marTop w:val="0"/>
      <w:marBottom w:val="0"/>
      <w:divBdr>
        <w:top w:val="none" w:sz="0" w:space="0" w:color="auto"/>
        <w:left w:val="none" w:sz="0" w:space="0" w:color="auto"/>
        <w:bottom w:val="none" w:sz="0" w:space="0" w:color="auto"/>
        <w:right w:val="none" w:sz="0" w:space="0" w:color="auto"/>
      </w:divBdr>
    </w:div>
    <w:div w:id="398525297">
      <w:bodyDiv w:val="1"/>
      <w:marLeft w:val="0"/>
      <w:marRight w:val="0"/>
      <w:marTop w:val="0"/>
      <w:marBottom w:val="0"/>
      <w:divBdr>
        <w:top w:val="none" w:sz="0" w:space="0" w:color="auto"/>
        <w:left w:val="none" w:sz="0" w:space="0" w:color="auto"/>
        <w:bottom w:val="none" w:sz="0" w:space="0" w:color="auto"/>
        <w:right w:val="none" w:sz="0" w:space="0" w:color="auto"/>
      </w:divBdr>
    </w:div>
    <w:div w:id="593322493">
      <w:bodyDiv w:val="1"/>
      <w:marLeft w:val="0"/>
      <w:marRight w:val="0"/>
      <w:marTop w:val="0"/>
      <w:marBottom w:val="0"/>
      <w:divBdr>
        <w:top w:val="none" w:sz="0" w:space="0" w:color="auto"/>
        <w:left w:val="none" w:sz="0" w:space="0" w:color="auto"/>
        <w:bottom w:val="none" w:sz="0" w:space="0" w:color="auto"/>
        <w:right w:val="none" w:sz="0" w:space="0" w:color="auto"/>
      </w:divBdr>
    </w:div>
    <w:div w:id="848179108">
      <w:bodyDiv w:val="1"/>
      <w:marLeft w:val="0"/>
      <w:marRight w:val="0"/>
      <w:marTop w:val="0"/>
      <w:marBottom w:val="0"/>
      <w:divBdr>
        <w:top w:val="none" w:sz="0" w:space="0" w:color="auto"/>
        <w:left w:val="none" w:sz="0" w:space="0" w:color="auto"/>
        <w:bottom w:val="none" w:sz="0" w:space="0" w:color="auto"/>
        <w:right w:val="none" w:sz="0" w:space="0" w:color="auto"/>
      </w:divBdr>
      <w:divsChild>
        <w:div w:id="1413896742">
          <w:marLeft w:val="0"/>
          <w:marRight w:val="0"/>
          <w:marTop w:val="0"/>
          <w:marBottom w:val="0"/>
          <w:divBdr>
            <w:top w:val="none" w:sz="0" w:space="0" w:color="auto"/>
            <w:left w:val="none" w:sz="0" w:space="0" w:color="auto"/>
            <w:bottom w:val="none" w:sz="0" w:space="0" w:color="auto"/>
            <w:right w:val="none" w:sz="0" w:space="0" w:color="auto"/>
          </w:divBdr>
          <w:divsChild>
            <w:div w:id="1729495693">
              <w:marLeft w:val="0"/>
              <w:marRight w:val="0"/>
              <w:marTop w:val="0"/>
              <w:marBottom w:val="0"/>
              <w:divBdr>
                <w:top w:val="none" w:sz="0" w:space="0" w:color="auto"/>
                <w:left w:val="none" w:sz="0" w:space="0" w:color="auto"/>
                <w:bottom w:val="none" w:sz="0" w:space="0" w:color="auto"/>
                <w:right w:val="none" w:sz="0" w:space="0" w:color="auto"/>
              </w:divBdr>
              <w:divsChild>
                <w:div w:id="778841377">
                  <w:marLeft w:val="0"/>
                  <w:marRight w:val="0"/>
                  <w:marTop w:val="0"/>
                  <w:marBottom w:val="0"/>
                  <w:divBdr>
                    <w:top w:val="none" w:sz="0" w:space="0" w:color="auto"/>
                    <w:left w:val="none" w:sz="0" w:space="0" w:color="auto"/>
                    <w:bottom w:val="none" w:sz="0" w:space="0" w:color="auto"/>
                    <w:right w:val="none" w:sz="0" w:space="0" w:color="auto"/>
                  </w:divBdr>
                  <w:divsChild>
                    <w:div w:id="85730247">
                      <w:marLeft w:val="0"/>
                      <w:marRight w:val="0"/>
                      <w:marTop w:val="0"/>
                      <w:marBottom w:val="0"/>
                      <w:divBdr>
                        <w:top w:val="none" w:sz="0" w:space="0" w:color="auto"/>
                        <w:left w:val="none" w:sz="0" w:space="0" w:color="auto"/>
                        <w:bottom w:val="none" w:sz="0" w:space="0" w:color="auto"/>
                        <w:right w:val="none" w:sz="0" w:space="0" w:color="auto"/>
                      </w:divBdr>
                      <w:divsChild>
                        <w:div w:id="1397822759">
                          <w:marLeft w:val="0"/>
                          <w:marRight w:val="0"/>
                          <w:marTop w:val="0"/>
                          <w:marBottom w:val="0"/>
                          <w:divBdr>
                            <w:top w:val="none" w:sz="0" w:space="0" w:color="auto"/>
                            <w:left w:val="none" w:sz="0" w:space="0" w:color="auto"/>
                            <w:bottom w:val="none" w:sz="0" w:space="0" w:color="auto"/>
                            <w:right w:val="none" w:sz="0" w:space="0" w:color="auto"/>
                          </w:divBdr>
                          <w:divsChild>
                            <w:div w:id="2048022343">
                              <w:marLeft w:val="0"/>
                              <w:marRight w:val="0"/>
                              <w:marTop w:val="0"/>
                              <w:marBottom w:val="0"/>
                              <w:divBdr>
                                <w:top w:val="none" w:sz="0" w:space="0" w:color="auto"/>
                                <w:left w:val="none" w:sz="0" w:space="0" w:color="auto"/>
                                <w:bottom w:val="none" w:sz="0" w:space="0" w:color="auto"/>
                                <w:right w:val="none" w:sz="0" w:space="0" w:color="auto"/>
                              </w:divBdr>
                              <w:divsChild>
                                <w:div w:id="1841501339">
                                  <w:marLeft w:val="0"/>
                                  <w:marRight w:val="0"/>
                                  <w:marTop w:val="0"/>
                                  <w:marBottom w:val="0"/>
                                  <w:divBdr>
                                    <w:top w:val="none" w:sz="0" w:space="0" w:color="auto"/>
                                    <w:left w:val="none" w:sz="0" w:space="0" w:color="auto"/>
                                    <w:bottom w:val="none" w:sz="0" w:space="0" w:color="auto"/>
                                    <w:right w:val="none" w:sz="0" w:space="0" w:color="auto"/>
                                  </w:divBdr>
                                  <w:divsChild>
                                    <w:div w:id="459302224">
                                      <w:marLeft w:val="0"/>
                                      <w:marRight w:val="0"/>
                                      <w:marTop w:val="0"/>
                                      <w:marBottom w:val="0"/>
                                      <w:divBdr>
                                        <w:top w:val="none" w:sz="0" w:space="0" w:color="auto"/>
                                        <w:left w:val="none" w:sz="0" w:space="0" w:color="auto"/>
                                        <w:bottom w:val="none" w:sz="0" w:space="0" w:color="auto"/>
                                        <w:right w:val="none" w:sz="0" w:space="0" w:color="auto"/>
                                      </w:divBdr>
                                    </w:div>
                                    <w:div w:id="1219777569">
                                      <w:marLeft w:val="0"/>
                                      <w:marRight w:val="0"/>
                                      <w:marTop w:val="0"/>
                                      <w:marBottom w:val="0"/>
                                      <w:divBdr>
                                        <w:top w:val="none" w:sz="0" w:space="0" w:color="auto"/>
                                        <w:left w:val="none" w:sz="0" w:space="0" w:color="auto"/>
                                        <w:bottom w:val="none" w:sz="0" w:space="0" w:color="auto"/>
                                        <w:right w:val="none" w:sz="0" w:space="0" w:color="auto"/>
                                      </w:divBdr>
                                    </w:div>
                                    <w:div w:id="463890943">
                                      <w:marLeft w:val="0"/>
                                      <w:marRight w:val="0"/>
                                      <w:marTop w:val="0"/>
                                      <w:marBottom w:val="0"/>
                                      <w:divBdr>
                                        <w:top w:val="none" w:sz="0" w:space="0" w:color="auto"/>
                                        <w:left w:val="none" w:sz="0" w:space="0" w:color="auto"/>
                                        <w:bottom w:val="none" w:sz="0" w:space="0" w:color="auto"/>
                                        <w:right w:val="none" w:sz="0" w:space="0" w:color="auto"/>
                                      </w:divBdr>
                                    </w:div>
                                    <w:div w:id="253055859">
                                      <w:marLeft w:val="0"/>
                                      <w:marRight w:val="0"/>
                                      <w:marTop w:val="0"/>
                                      <w:marBottom w:val="0"/>
                                      <w:divBdr>
                                        <w:top w:val="none" w:sz="0" w:space="0" w:color="auto"/>
                                        <w:left w:val="none" w:sz="0" w:space="0" w:color="auto"/>
                                        <w:bottom w:val="none" w:sz="0" w:space="0" w:color="auto"/>
                                        <w:right w:val="none" w:sz="0" w:space="0" w:color="auto"/>
                                      </w:divBdr>
                                    </w:div>
                                    <w:div w:id="184170681">
                                      <w:marLeft w:val="0"/>
                                      <w:marRight w:val="0"/>
                                      <w:marTop w:val="0"/>
                                      <w:marBottom w:val="0"/>
                                      <w:divBdr>
                                        <w:top w:val="none" w:sz="0" w:space="0" w:color="auto"/>
                                        <w:left w:val="none" w:sz="0" w:space="0" w:color="auto"/>
                                        <w:bottom w:val="none" w:sz="0" w:space="0" w:color="auto"/>
                                        <w:right w:val="none" w:sz="0" w:space="0" w:color="auto"/>
                                      </w:divBdr>
                                    </w:div>
                                    <w:div w:id="384984821">
                                      <w:marLeft w:val="0"/>
                                      <w:marRight w:val="0"/>
                                      <w:marTop w:val="0"/>
                                      <w:marBottom w:val="0"/>
                                      <w:divBdr>
                                        <w:top w:val="none" w:sz="0" w:space="0" w:color="auto"/>
                                        <w:left w:val="none" w:sz="0" w:space="0" w:color="auto"/>
                                        <w:bottom w:val="none" w:sz="0" w:space="0" w:color="auto"/>
                                        <w:right w:val="none" w:sz="0" w:space="0" w:color="auto"/>
                                      </w:divBdr>
                                    </w:div>
                                    <w:div w:id="2057926621">
                                      <w:marLeft w:val="0"/>
                                      <w:marRight w:val="0"/>
                                      <w:marTop w:val="0"/>
                                      <w:marBottom w:val="0"/>
                                      <w:divBdr>
                                        <w:top w:val="none" w:sz="0" w:space="0" w:color="auto"/>
                                        <w:left w:val="none" w:sz="0" w:space="0" w:color="auto"/>
                                        <w:bottom w:val="none" w:sz="0" w:space="0" w:color="auto"/>
                                        <w:right w:val="none" w:sz="0" w:space="0" w:color="auto"/>
                                      </w:divBdr>
                                    </w:div>
                                    <w:div w:id="200364957">
                                      <w:marLeft w:val="0"/>
                                      <w:marRight w:val="0"/>
                                      <w:marTop w:val="0"/>
                                      <w:marBottom w:val="0"/>
                                      <w:divBdr>
                                        <w:top w:val="none" w:sz="0" w:space="0" w:color="auto"/>
                                        <w:left w:val="none" w:sz="0" w:space="0" w:color="auto"/>
                                        <w:bottom w:val="none" w:sz="0" w:space="0" w:color="auto"/>
                                        <w:right w:val="none" w:sz="0" w:space="0" w:color="auto"/>
                                      </w:divBdr>
                                    </w:div>
                                    <w:div w:id="1331173785">
                                      <w:marLeft w:val="0"/>
                                      <w:marRight w:val="0"/>
                                      <w:marTop w:val="0"/>
                                      <w:marBottom w:val="0"/>
                                      <w:divBdr>
                                        <w:top w:val="none" w:sz="0" w:space="0" w:color="auto"/>
                                        <w:left w:val="none" w:sz="0" w:space="0" w:color="auto"/>
                                        <w:bottom w:val="none" w:sz="0" w:space="0" w:color="auto"/>
                                        <w:right w:val="none" w:sz="0" w:space="0" w:color="auto"/>
                                      </w:divBdr>
                                    </w:div>
                                    <w:div w:id="144931591">
                                      <w:marLeft w:val="0"/>
                                      <w:marRight w:val="0"/>
                                      <w:marTop w:val="0"/>
                                      <w:marBottom w:val="0"/>
                                      <w:divBdr>
                                        <w:top w:val="none" w:sz="0" w:space="0" w:color="auto"/>
                                        <w:left w:val="none" w:sz="0" w:space="0" w:color="auto"/>
                                        <w:bottom w:val="none" w:sz="0" w:space="0" w:color="auto"/>
                                        <w:right w:val="none" w:sz="0" w:space="0" w:color="auto"/>
                                      </w:divBdr>
                                    </w:div>
                                    <w:div w:id="1599826781">
                                      <w:marLeft w:val="0"/>
                                      <w:marRight w:val="0"/>
                                      <w:marTop w:val="0"/>
                                      <w:marBottom w:val="0"/>
                                      <w:divBdr>
                                        <w:top w:val="none" w:sz="0" w:space="0" w:color="auto"/>
                                        <w:left w:val="none" w:sz="0" w:space="0" w:color="auto"/>
                                        <w:bottom w:val="none" w:sz="0" w:space="0" w:color="auto"/>
                                        <w:right w:val="none" w:sz="0" w:space="0" w:color="auto"/>
                                      </w:divBdr>
                                    </w:div>
                                    <w:div w:id="1730493778">
                                      <w:marLeft w:val="0"/>
                                      <w:marRight w:val="0"/>
                                      <w:marTop w:val="0"/>
                                      <w:marBottom w:val="0"/>
                                      <w:divBdr>
                                        <w:top w:val="none" w:sz="0" w:space="0" w:color="auto"/>
                                        <w:left w:val="none" w:sz="0" w:space="0" w:color="auto"/>
                                        <w:bottom w:val="none" w:sz="0" w:space="0" w:color="auto"/>
                                        <w:right w:val="none" w:sz="0" w:space="0" w:color="auto"/>
                                      </w:divBdr>
                                    </w:div>
                                    <w:div w:id="217597673">
                                      <w:marLeft w:val="0"/>
                                      <w:marRight w:val="0"/>
                                      <w:marTop w:val="0"/>
                                      <w:marBottom w:val="0"/>
                                      <w:divBdr>
                                        <w:top w:val="none" w:sz="0" w:space="0" w:color="auto"/>
                                        <w:left w:val="none" w:sz="0" w:space="0" w:color="auto"/>
                                        <w:bottom w:val="none" w:sz="0" w:space="0" w:color="auto"/>
                                        <w:right w:val="none" w:sz="0" w:space="0" w:color="auto"/>
                                      </w:divBdr>
                                    </w:div>
                                    <w:div w:id="73940796">
                                      <w:marLeft w:val="0"/>
                                      <w:marRight w:val="0"/>
                                      <w:marTop w:val="0"/>
                                      <w:marBottom w:val="0"/>
                                      <w:divBdr>
                                        <w:top w:val="none" w:sz="0" w:space="0" w:color="auto"/>
                                        <w:left w:val="none" w:sz="0" w:space="0" w:color="auto"/>
                                        <w:bottom w:val="none" w:sz="0" w:space="0" w:color="auto"/>
                                        <w:right w:val="none" w:sz="0" w:space="0" w:color="auto"/>
                                      </w:divBdr>
                                    </w:div>
                                    <w:div w:id="2072650576">
                                      <w:marLeft w:val="0"/>
                                      <w:marRight w:val="0"/>
                                      <w:marTop w:val="0"/>
                                      <w:marBottom w:val="0"/>
                                      <w:divBdr>
                                        <w:top w:val="none" w:sz="0" w:space="0" w:color="auto"/>
                                        <w:left w:val="none" w:sz="0" w:space="0" w:color="auto"/>
                                        <w:bottom w:val="none" w:sz="0" w:space="0" w:color="auto"/>
                                        <w:right w:val="none" w:sz="0" w:space="0" w:color="auto"/>
                                      </w:divBdr>
                                    </w:div>
                                    <w:div w:id="1424491880">
                                      <w:marLeft w:val="0"/>
                                      <w:marRight w:val="0"/>
                                      <w:marTop w:val="0"/>
                                      <w:marBottom w:val="0"/>
                                      <w:divBdr>
                                        <w:top w:val="none" w:sz="0" w:space="0" w:color="auto"/>
                                        <w:left w:val="none" w:sz="0" w:space="0" w:color="auto"/>
                                        <w:bottom w:val="none" w:sz="0" w:space="0" w:color="auto"/>
                                        <w:right w:val="none" w:sz="0" w:space="0" w:color="auto"/>
                                      </w:divBdr>
                                    </w:div>
                                    <w:div w:id="1649673971">
                                      <w:marLeft w:val="0"/>
                                      <w:marRight w:val="0"/>
                                      <w:marTop w:val="0"/>
                                      <w:marBottom w:val="0"/>
                                      <w:divBdr>
                                        <w:top w:val="none" w:sz="0" w:space="0" w:color="auto"/>
                                        <w:left w:val="none" w:sz="0" w:space="0" w:color="auto"/>
                                        <w:bottom w:val="none" w:sz="0" w:space="0" w:color="auto"/>
                                        <w:right w:val="none" w:sz="0" w:space="0" w:color="auto"/>
                                      </w:divBdr>
                                    </w:div>
                                    <w:div w:id="599488749">
                                      <w:marLeft w:val="0"/>
                                      <w:marRight w:val="0"/>
                                      <w:marTop w:val="0"/>
                                      <w:marBottom w:val="0"/>
                                      <w:divBdr>
                                        <w:top w:val="none" w:sz="0" w:space="0" w:color="auto"/>
                                        <w:left w:val="none" w:sz="0" w:space="0" w:color="auto"/>
                                        <w:bottom w:val="none" w:sz="0" w:space="0" w:color="auto"/>
                                        <w:right w:val="none" w:sz="0" w:space="0" w:color="auto"/>
                                      </w:divBdr>
                                    </w:div>
                                    <w:div w:id="1105493297">
                                      <w:marLeft w:val="0"/>
                                      <w:marRight w:val="0"/>
                                      <w:marTop w:val="0"/>
                                      <w:marBottom w:val="0"/>
                                      <w:divBdr>
                                        <w:top w:val="none" w:sz="0" w:space="0" w:color="auto"/>
                                        <w:left w:val="none" w:sz="0" w:space="0" w:color="auto"/>
                                        <w:bottom w:val="none" w:sz="0" w:space="0" w:color="auto"/>
                                        <w:right w:val="none" w:sz="0" w:space="0" w:color="auto"/>
                                      </w:divBdr>
                                    </w:div>
                                    <w:div w:id="2147308882">
                                      <w:marLeft w:val="0"/>
                                      <w:marRight w:val="0"/>
                                      <w:marTop w:val="0"/>
                                      <w:marBottom w:val="0"/>
                                      <w:divBdr>
                                        <w:top w:val="none" w:sz="0" w:space="0" w:color="auto"/>
                                        <w:left w:val="none" w:sz="0" w:space="0" w:color="auto"/>
                                        <w:bottom w:val="none" w:sz="0" w:space="0" w:color="auto"/>
                                        <w:right w:val="none" w:sz="0" w:space="0" w:color="auto"/>
                                      </w:divBdr>
                                    </w:div>
                                    <w:div w:id="1503086893">
                                      <w:marLeft w:val="0"/>
                                      <w:marRight w:val="0"/>
                                      <w:marTop w:val="0"/>
                                      <w:marBottom w:val="0"/>
                                      <w:divBdr>
                                        <w:top w:val="none" w:sz="0" w:space="0" w:color="auto"/>
                                        <w:left w:val="none" w:sz="0" w:space="0" w:color="auto"/>
                                        <w:bottom w:val="none" w:sz="0" w:space="0" w:color="auto"/>
                                        <w:right w:val="none" w:sz="0" w:space="0" w:color="auto"/>
                                      </w:divBdr>
                                    </w:div>
                                    <w:div w:id="1890727996">
                                      <w:marLeft w:val="0"/>
                                      <w:marRight w:val="0"/>
                                      <w:marTop w:val="0"/>
                                      <w:marBottom w:val="0"/>
                                      <w:divBdr>
                                        <w:top w:val="none" w:sz="0" w:space="0" w:color="auto"/>
                                        <w:left w:val="none" w:sz="0" w:space="0" w:color="auto"/>
                                        <w:bottom w:val="none" w:sz="0" w:space="0" w:color="auto"/>
                                        <w:right w:val="none" w:sz="0" w:space="0" w:color="auto"/>
                                      </w:divBdr>
                                      <w:divsChild>
                                        <w:div w:id="292954381">
                                          <w:marLeft w:val="0"/>
                                          <w:marRight w:val="0"/>
                                          <w:marTop w:val="0"/>
                                          <w:marBottom w:val="0"/>
                                          <w:divBdr>
                                            <w:top w:val="none" w:sz="0" w:space="0" w:color="auto"/>
                                            <w:left w:val="none" w:sz="0" w:space="0" w:color="auto"/>
                                            <w:bottom w:val="none" w:sz="0" w:space="0" w:color="auto"/>
                                            <w:right w:val="none" w:sz="0" w:space="0" w:color="auto"/>
                                          </w:divBdr>
                                          <w:divsChild>
                                            <w:div w:id="1550872796">
                                              <w:marLeft w:val="0"/>
                                              <w:marRight w:val="0"/>
                                              <w:marTop w:val="0"/>
                                              <w:marBottom w:val="0"/>
                                              <w:divBdr>
                                                <w:top w:val="none" w:sz="0" w:space="0" w:color="auto"/>
                                                <w:left w:val="none" w:sz="0" w:space="0" w:color="auto"/>
                                                <w:bottom w:val="none" w:sz="0" w:space="0" w:color="auto"/>
                                                <w:right w:val="none" w:sz="0" w:space="0" w:color="auto"/>
                                              </w:divBdr>
                                            </w:div>
                                            <w:div w:id="1652755098">
                                              <w:marLeft w:val="0"/>
                                              <w:marRight w:val="0"/>
                                              <w:marTop w:val="0"/>
                                              <w:marBottom w:val="0"/>
                                              <w:divBdr>
                                                <w:top w:val="none" w:sz="0" w:space="0" w:color="auto"/>
                                                <w:left w:val="none" w:sz="0" w:space="0" w:color="auto"/>
                                                <w:bottom w:val="none" w:sz="0" w:space="0" w:color="auto"/>
                                                <w:right w:val="none" w:sz="0" w:space="0" w:color="auto"/>
                                              </w:divBdr>
                                            </w:div>
                                            <w:div w:id="1094546549">
                                              <w:marLeft w:val="0"/>
                                              <w:marRight w:val="0"/>
                                              <w:marTop w:val="0"/>
                                              <w:marBottom w:val="0"/>
                                              <w:divBdr>
                                                <w:top w:val="none" w:sz="0" w:space="0" w:color="auto"/>
                                                <w:left w:val="none" w:sz="0" w:space="0" w:color="auto"/>
                                                <w:bottom w:val="none" w:sz="0" w:space="0" w:color="auto"/>
                                                <w:right w:val="none" w:sz="0" w:space="0" w:color="auto"/>
                                              </w:divBdr>
                                            </w:div>
                                            <w:div w:id="1401323476">
                                              <w:marLeft w:val="0"/>
                                              <w:marRight w:val="0"/>
                                              <w:marTop w:val="0"/>
                                              <w:marBottom w:val="0"/>
                                              <w:divBdr>
                                                <w:top w:val="none" w:sz="0" w:space="0" w:color="auto"/>
                                                <w:left w:val="none" w:sz="0" w:space="0" w:color="auto"/>
                                                <w:bottom w:val="none" w:sz="0" w:space="0" w:color="auto"/>
                                                <w:right w:val="none" w:sz="0" w:space="0" w:color="auto"/>
                                              </w:divBdr>
                                            </w:div>
                                            <w:div w:id="173224100">
                                              <w:marLeft w:val="0"/>
                                              <w:marRight w:val="0"/>
                                              <w:marTop w:val="0"/>
                                              <w:marBottom w:val="0"/>
                                              <w:divBdr>
                                                <w:top w:val="none" w:sz="0" w:space="0" w:color="auto"/>
                                                <w:left w:val="none" w:sz="0" w:space="0" w:color="auto"/>
                                                <w:bottom w:val="none" w:sz="0" w:space="0" w:color="auto"/>
                                                <w:right w:val="none" w:sz="0" w:space="0" w:color="auto"/>
                                              </w:divBdr>
                                            </w:div>
                                            <w:div w:id="632563887">
                                              <w:marLeft w:val="0"/>
                                              <w:marRight w:val="0"/>
                                              <w:marTop w:val="0"/>
                                              <w:marBottom w:val="0"/>
                                              <w:divBdr>
                                                <w:top w:val="none" w:sz="0" w:space="0" w:color="auto"/>
                                                <w:left w:val="none" w:sz="0" w:space="0" w:color="auto"/>
                                                <w:bottom w:val="none" w:sz="0" w:space="0" w:color="auto"/>
                                                <w:right w:val="none" w:sz="0" w:space="0" w:color="auto"/>
                                              </w:divBdr>
                                            </w:div>
                                            <w:div w:id="1151601013">
                                              <w:marLeft w:val="0"/>
                                              <w:marRight w:val="0"/>
                                              <w:marTop w:val="0"/>
                                              <w:marBottom w:val="0"/>
                                              <w:divBdr>
                                                <w:top w:val="none" w:sz="0" w:space="0" w:color="auto"/>
                                                <w:left w:val="none" w:sz="0" w:space="0" w:color="auto"/>
                                                <w:bottom w:val="none" w:sz="0" w:space="0" w:color="auto"/>
                                                <w:right w:val="none" w:sz="0" w:space="0" w:color="auto"/>
                                              </w:divBdr>
                                            </w:div>
                                            <w:div w:id="1337227966">
                                              <w:marLeft w:val="0"/>
                                              <w:marRight w:val="0"/>
                                              <w:marTop w:val="0"/>
                                              <w:marBottom w:val="0"/>
                                              <w:divBdr>
                                                <w:top w:val="none" w:sz="0" w:space="0" w:color="auto"/>
                                                <w:left w:val="none" w:sz="0" w:space="0" w:color="auto"/>
                                                <w:bottom w:val="none" w:sz="0" w:space="0" w:color="auto"/>
                                                <w:right w:val="none" w:sz="0" w:space="0" w:color="auto"/>
                                              </w:divBdr>
                                            </w:div>
                                            <w:div w:id="23216157">
                                              <w:marLeft w:val="0"/>
                                              <w:marRight w:val="0"/>
                                              <w:marTop w:val="0"/>
                                              <w:marBottom w:val="0"/>
                                              <w:divBdr>
                                                <w:top w:val="none" w:sz="0" w:space="0" w:color="auto"/>
                                                <w:left w:val="none" w:sz="0" w:space="0" w:color="auto"/>
                                                <w:bottom w:val="none" w:sz="0" w:space="0" w:color="auto"/>
                                                <w:right w:val="none" w:sz="0" w:space="0" w:color="auto"/>
                                              </w:divBdr>
                                            </w:div>
                                            <w:div w:id="1157650441">
                                              <w:marLeft w:val="0"/>
                                              <w:marRight w:val="0"/>
                                              <w:marTop w:val="0"/>
                                              <w:marBottom w:val="0"/>
                                              <w:divBdr>
                                                <w:top w:val="none" w:sz="0" w:space="0" w:color="auto"/>
                                                <w:left w:val="none" w:sz="0" w:space="0" w:color="auto"/>
                                                <w:bottom w:val="none" w:sz="0" w:space="0" w:color="auto"/>
                                                <w:right w:val="none" w:sz="0" w:space="0" w:color="auto"/>
                                              </w:divBdr>
                                            </w:div>
                                            <w:div w:id="2021006043">
                                              <w:marLeft w:val="0"/>
                                              <w:marRight w:val="0"/>
                                              <w:marTop w:val="0"/>
                                              <w:marBottom w:val="0"/>
                                              <w:divBdr>
                                                <w:top w:val="none" w:sz="0" w:space="0" w:color="auto"/>
                                                <w:left w:val="none" w:sz="0" w:space="0" w:color="auto"/>
                                                <w:bottom w:val="none" w:sz="0" w:space="0" w:color="auto"/>
                                                <w:right w:val="none" w:sz="0" w:space="0" w:color="auto"/>
                                              </w:divBdr>
                                            </w:div>
                                            <w:div w:id="1527869767">
                                              <w:marLeft w:val="0"/>
                                              <w:marRight w:val="0"/>
                                              <w:marTop w:val="0"/>
                                              <w:marBottom w:val="0"/>
                                              <w:divBdr>
                                                <w:top w:val="none" w:sz="0" w:space="0" w:color="auto"/>
                                                <w:left w:val="none" w:sz="0" w:space="0" w:color="auto"/>
                                                <w:bottom w:val="none" w:sz="0" w:space="0" w:color="auto"/>
                                                <w:right w:val="none" w:sz="0" w:space="0" w:color="auto"/>
                                              </w:divBdr>
                                            </w:div>
                                            <w:div w:id="1551578062">
                                              <w:marLeft w:val="0"/>
                                              <w:marRight w:val="0"/>
                                              <w:marTop w:val="0"/>
                                              <w:marBottom w:val="0"/>
                                              <w:divBdr>
                                                <w:top w:val="none" w:sz="0" w:space="0" w:color="auto"/>
                                                <w:left w:val="none" w:sz="0" w:space="0" w:color="auto"/>
                                                <w:bottom w:val="none" w:sz="0" w:space="0" w:color="auto"/>
                                                <w:right w:val="none" w:sz="0" w:space="0" w:color="auto"/>
                                              </w:divBdr>
                                            </w:div>
                                            <w:div w:id="1876890883">
                                              <w:marLeft w:val="0"/>
                                              <w:marRight w:val="0"/>
                                              <w:marTop w:val="0"/>
                                              <w:marBottom w:val="0"/>
                                              <w:divBdr>
                                                <w:top w:val="none" w:sz="0" w:space="0" w:color="auto"/>
                                                <w:left w:val="none" w:sz="0" w:space="0" w:color="auto"/>
                                                <w:bottom w:val="none" w:sz="0" w:space="0" w:color="auto"/>
                                                <w:right w:val="none" w:sz="0" w:space="0" w:color="auto"/>
                                              </w:divBdr>
                                            </w:div>
                                          </w:divsChild>
                                        </w:div>
                                        <w:div w:id="1896815033">
                                          <w:marLeft w:val="0"/>
                                          <w:marRight w:val="0"/>
                                          <w:marTop w:val="0"/>
                                          <w:marBottom w:val="0"/>
                                          <w:divBdr>
                                            <w:top w:val="none" w:sz="0" w:space="0" w:color="auto"/>
                                            <w:left w:val="none" w:sz="0" w:space="0" w:color="auto"/>
                                            <w:bottom w:val="none" w:sz="0" w:space="0" w:color="auto"/>
                                            <w:right w:val="none" w:sz="0" w:space="0" w:color="auto"/>
                                          </w:divBdr>
                                        </w:div>
                                        <w:div w:id="2085683530">
                                          <w:marLeft w:val="0"/>
                                          <w:marRight w:val="0"/>
                                          <w:marTop w:val="0"/>
                                          <w:marBottom w:val="0"/>
                                          <w:divBdr>
                                            <w:top w:val="none" w:sz="0" w:space="0" w:color="auto"/>
                                            <w:left w:val="none" w:sz="0" w:space="0" w:color="auto"/>
                                            <w:bottom w:val="none" w:sz="0" w:space="0" w:color="auto"/>
                                            <w:right w:val="none" w:sz="0" w:space="0" w:color="auto"/>
                                          </w:divBdr>
                                          <w:divsChild>
                                            <w:div w:id="1656765038">
                                              <w:marLeft w:val="0"/>
                                              <w:marRight w:val="0"/>
                                              <w:marTop w:val="0"/>
                                              <w:marBottom w:val="0"/>
                                              <w:divBdr>
                                                <w:top w:val="none" w:sz="0" w:space="0" w:color="auto"/>
                                                <w:left w:val="none" w:sz="0" w:space="0" w:color="auto"/>
                                                <w:bottom w:val="none" w:sz="0" w:space="0" w:color="auto"/>
                                                <w:right w:val="none" w:sz="0" w:space="0" w:color="auto"/>
                                              </w:divBdr>
                                            </w:div>
                                            <w:div w:id="854271199">
                                              <w:marLeft w:val="0"/>
                                              <w:marRight w:val="0"/>
                                              <w:marTop w:val="0"/>
                                              <w:marBottom w:val="0"/>
                                              <w:divBdr>
                                                <w:top w:val="none" w:sz="0" w:space="0" w:color="auto"/>
                                                <w:left w:val="none" w:sz="0" w:space="0" w:color="auto"/>
                                                <w:bottom w:val="none" w:sz="0" w:space="0" w:color="auto"/>
                                                <w:right w:val="none" w:sz="0" w:space="0" w:color="auto"/>
                                              </w:divBdr>
                                            </w:div>
                                            <w:div w:id="633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073">
                                      <w:marLeft w:val="0"/>
                                      <w:marRight w:val="0"/>
                                      <w:marTop w:val="0"/>
                                      <w:marBottom w:val="0"/>
                                      <w:divBdr>
                                        <w:top w:val="none" w:sz="0" w:space="0" w:color="auto"/>
                                        <w:left w:val="none" w:sz="0" w:space="0" w:color="auto"/>
                                        <w:bottom w:val="none" w:sz="0" w:space="0" w:color="auto"/>
                                        <w:right w:val="none" w:sz="0" w:space="0" w:color="auto"/>
                                      </w:divBdr>
                                    </w:div>
                                    <w:div w:id="8608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422553">
          <w:marLeft w:val="-120"/>
          <w:marRight w:val="-300"/>
          <w:marTop w:val="0"/>
          <w:marBottom w:val="0"/>
          <w:divBdr>
            <w:top w:val="none" w:sz="0" w:space="0" w:color="auto"/>
            <w:left w:val="none" w:sz="0" w:space="0" w:color="auto"/>
            <w:bottom w:val="none" w:sz="0" w:space="0" w:color="auto"/>
            <w:right w:val="none" w:sz="0" w:space="0" w:color="auto"/>
          </w:divBdr>
          <w:divsChild>
            <w:div w:id="25565494">
              <w:marLeft w:val="0"/>
              <w:marRight w:val="0"/>
              <w:marTop w:val="0"/>
              <w:marBottom w:val="0"/>
              <w:divBdr>
                <w:top w:val="none" w:sz="0" w:space="0" w:color="auto"/>
                <w:left w:val="none" w:sz="0" w:space="0" w:color="auto"/>
                <w:bottom w:val="none" w:sz="0" w:space="0" w:color="auto"/>
                <w:right w:val="none" w:sz="0" w:space="0" w:color="auto"/>
              </w:divBdr>
              <w:divsChild>
                <w:div w:id="67669121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78988222">
      <w:bodyDiv w:val="1"/>
      <w:marLeft w:val="0"/>
      <w:marRight w:val="0"/>
      <w:marTop w:val="0"/>
      <w:marBottom w:val="0"/>
      <w:divBdr>
        <w:top w:val="none" w:sz="0" w:space="0" w:color="auto"/>
        <w:left w:val="none" w:sz="0" w:space="0" w:color="auto"/>
        <w:bottom w:val="none" w:sz="0" w:space="0" w:color="auto"/>
        <w:right w:val="none" w:sz="0" w:space="0" w:color="auto"/>
      </w:divBdr>
      <w:divsChild>
        <w:div w:id="392312023">
          <w:marLeft w:val="0"/>
          <w:marRight w:val="0"/>
          <w:marTop w:val="0"/>
          <w:marBottom w:val="0"/>
          <w:divBdr>
            <w:top w:val="none" w:sz="0" w:space="0" w:color="auto"/>
            <w:left w:val="none" w:sz="0" w:space="0" w:color="auto"/>
            <w:bottom w:val="none" w:sz="0" w:space="0" w:color="auto"/>
            <w:right w:val="none" w:sz="0" w:space="0" w:color="auto"/>
          </w:divBdr>
          <w:divsChild>
            <w:div w:id="811603950">
              <w:marLeft w:val="0"/>
              <w:marRight w:val="0"/>
              <w:marTop w:val="0"/>
              <w:marBottom w:val="0"/>
              <w:divBdr>
                <w:top w:val="none" w:sz="0" w:space="0" w:color="auto"/>
                <w:left w:val="none" w:sz="0" w:space="0" w:color="auto"/>
                <w:bottom w:val="none" w:sz="0" w:space="0" w:color="auto"/>
                <w:right w:val="none" w:sz="0" w:space="0" w:color="auto"/>
              </w:divBdr>
              <w:divsChild>
                <w:div w:id="545029880">
                  <w:marLeft w:val="0"/>
                  <w:marRight w:val="0"/>
                  <w:marTop w:val="0"/>
                  <w:marBottom w:val="0"/>
                  <w:divBdr>
                    <w:top w:val="none" w:sz="0" w:space="0" w:color="auto"/>
                    <w:left w:val="none" w:sz="0" w:space="0" w:color="auto"/>
                    <w:bottom w:val="none" w:sz="0" w:space="0" w:color="auto"/>
                    <w:right w:val="none" w:sz="0" w:space="0" w:color="auto"/>
                  </w:divBdr>
                  <w:divsChild>
                    <w:div w:id="1057971597">
                      <w:marLeft w:val="0"/>
                      <w:marRight w:val="0"/>
                      <w:marTop w:val="0"/>
                      <w:marBottom w:val="0"/>
                      <w:divBdr>
                        <w:top w:val="none" w:sz="0" w:space="0" w:color="auto"/>
                        <w:left w:val="none" w:sz="0" w:space="0" w:color="auto"/>
                        <w:bottom w:val="none" w:sz="0" w:space="0" w:color="auto"/>
                        <w:right w:val="none" w:sz="0" w:space="0" w:color="auto"/>
                      </w:divBdr>
                      <w:divsChild>
                        <w:div w:id="1441878410">
                          <w:marLeft w:val="0"/>
                          <w:marRight w:val="0"/>
                          <w:marTop w:val="0"/>
                          <w:marBottom w:val="0"/>
                          <w:divBdr>
                            <w:top w:val="none" w:sz="0" w:space="0" w:color="auto"/>
                            <w:left w:val="none" w:sz="0" w:space="0" w:color="auto"/>
                            <w:bottom w:val="none" w:sz="0" w:space="0" w:color="auto"/>
                            <w:right w:val="none" w:sz="0" w:space="0" w:color="auto"/>
                          </w:divBdr>
                          <w:divsChild>
                            <w:div w:id="667901792">
                              <w:marLeft w:val="0"/>
                              <w:marRight w:val="0"/>
                              <w:marTop w:val="0"/>
                              <w:marBottom w:val="0"/>
                              <w:divBdr>
                                <w:top w:val="none" w:sz="0" w:space="0" w:color="auto"/>
                                <w:left w:val="none" w:sz="0" w:space="0" w:color="auto"/>
                                <w:bottom w:val="none" w:sz="0" w:space="0" w:color="auto"/>
                                <w:right w:val="none" w:sz="0" w:space="0" w:color="auto"/>
                              </w:divBdr>
                            </w:div>
                            <w:div w:id="2097287787">
                              <w:marLeft w:val="0"/>
                              <w:marRight w:val="0"/>
                              <w:marTop w:val="0"/>
                              <w:marBottom w:val="0"/>
                              <w:divBdr>
                                <w:top w:val="none" w:sz="0" w:space="0" w:color="auto"/>
                                <w:left w:val="none" w:sz="0" w:space="0" w:color="auto"/>
                                <w:bottom w:val="none" w:sz="0" w:space="0" w:color="auto"/>
                                <w:right w:val="none" w:sz="0" w:space="0" w:color="auto"/>
                              </w:divBdr>
                            </w:div>
                            <w:div w:id="5824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78503">
          <w:marLeft w:val="0"/>
          <w:marRight w:val="0"/>
          <w:marTop w:val="0"/>
          <w:marBottom w:val="0"/>
          <w:divBdr>
            <w:top w:val="none" w:sz="0" w:space="0" w:color="auto"/>
            <w:left w:val="none" w:sz="0" w:space="0" w:color="auto"/>
            <w:bottom w:val="none" w:sz="0" w:space="0" w:color="auto"/>
            <w:right w:val="none" w:sz="0" w:space="0" w:color="auto"/>
          </w:divBdr>
          <w:divsChild>
            <w:div w:id="753014889">
              <w:marLeft w:val="0"/>
              <w:marRight w:val="0"/>
              <w:marTop w:val="0"/>
              <w:marBottom w:val="0"/>
              <w:divBdr>
                <w:top w:val="none" w:sz="0" w:space="0" w:color="auto"/>
                <w:left w:val="none" w:sz="0" w:space="0" w:color="auto"/>
                <w:bottom w:val="none" w:sz="0" w:space="0" w:color="auto"/>
                <w:right w:val="none" w:sz="0" w:space="0" w:color="auto"/>
              </w:divBdr>
              <w:divsChild>
                <w:div w:id="1128470456">
                  <w:marLeft w:val="0"/>
                  <w:marRight w:val="0"/>
                  <w:marTop w:val="0"/>
                  <w:marBottom w:val="0"/>
                  <w:divBdr>
                    <w:top w:val="none" w:sz="0" w:space="0" w:color="auto"/>
                    <w:left w:val="none" w:sz="0" w:space="0" w:color="auto"/>
                    <w:bottom w:val="none" w:sz="0" w:space="0" w:color="auto"/>
                    <w:right w:val="none" w:sz="0" w:space="0" w:color="auto"/>
                  </w:divBdr>
                  <w:divsChild>
                    <w:div w:id="1519194091">
                      <w:marLeft w:val="0"/>
                      <w:marRight w:val="0"/>
                      <w:marTop w:val="0"/>
                      <w:marBottom w:val="0"/>
                      <w:divBdr>
                        <w:top w:val="none" w:sz="0" w:space="0" w:color="auto"/>
                        <w:left w:val="none" w:sz="0" w:space="0" w:color="auto"/>
                        <w:bottom w:val="none" w:sz="0" w:space="0" w:color="auto"/>
                        <w:right w:val="none" w:sz="0" w:space="0" w:color="auto"/>
                      </w:divBdr>
                    </w:div>
                  </w:divsChild>
                </w:div>
                <w:div w:id="663705037">
                  <w:marLeft w:val="0"/>
                  <w:marRight w:val="0"/>
                  <w:marTop w:val="0"/>
                  <w:marBottom w:val="0"/>
                  <w:divBdr>
                    <w:top w:val="none" w:sz="0" w:space="0" w:color="auto"/>
                    <w:left w:val="none" w:sz="0" w:space="0" w:color="auto"/>
                    <w:bottom w:val="none" w:sz="0" w:space="0" w:color="auto"/>
                    <w:right w:val="none" w:sz="0" w:space="0" w:color="auto"/>
                  </w:divBdr>
                  <w:divsChild>
                    <w:div w:id="1498762943">
                      <w:marLeft w:val="0"/>
                      <w:marRight w:val="0"/>
                      <w:marTop w:val="0"/>
                      <w:marBottom w:val="0"/>
                      <w:divBdr>
                        <w:top w:val="none" w:sz="0" w:space="0" w:color="auto"/>
                        <w:left w:val="none" w:sz="0" w:space="0" w:color="auto"/>
                        <w:bottom w:val="none" w:sz="0" w:space="0" w:color="auto"/>
                        <w:right w:val="none" w:sz="0" w:space="0" w:color="auto"/>
                      </w:divBdr>
                      <w:divsChild>
                        <w:div w:id="1542325299">
                          <w:marLeft w:val="0"/>
                          <w:marRight w:val="0"/>
                          <w:marTop w:val="0"/>
                          <w:marBottom w:val="0"/>
                          <w:divBdr>
                            <w:top w:val="none" w:sz="0" w:space="0" w:color="auto"/>
                            <w:left w:val="none" w:sz="0" w:space="0" w:color="auto"/>
                            <w:bottom w:val="none" w:sz="0" w:space="0" w:color="auto"/>
                            <w:right w:val="none" w:sz="0" w:space="0" w:color="auto"/>
                          </w:divBdr>
                        </w:div>
                        <w:div w:id="16749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4102">
              <w:marLeft w:val="0"/>
              <w:marRight w:val="0"/>
              <w:marTop w:val="0"/>
              <w:marBottom w:val="0"/>
              <w:divBdr>
                <w:top w:val="none" w:sz="0" w:space="0" w:color="auto"/>
                <w:left w:val="none" w:sz="0" w:space="0" w:color="auto"/>
                <w:bottom w:val="none" w:sz="0" w:space="0" w:color="auto"/>
                <w:right w:val="none" w:sz="0" w:space="0" w:color="auto"/>
              </w:divBdr>
              <w:divsChild>
                <w:div w:id="2110153056">
                  <w:marLeft w:val="0"/>
                  <w:marRight w:val="0"/>
                  <w:marTop w:val="0"/>
                  <w:marBottom w:val="0"/>
                  <w:divBdr>
                    <w:top w:val="none" w:sz="0" w:space="0" w:color="auto"/>
                    <w:left w:val="none" w:sz="0" w:space="0" w:color="auto"/>
                    <w:bottom w:val="none" w:sz="0" w:space="0" w:color="auto"/>
                    <w:right w:val="none" w:sz="0" w:space="0" w:color="auto"/>
                  </w:divBdr>
                  <w:divsChild>
                    <w:div w:id="609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4583">
      <w:bodyDiv w:val="1"/>
      <w:marLeft w:val="0"/>
      <w:marRight w:val="0"/>
      <w:marTop w:val="0"/>
      <w:marBottom w:val="0"/>
      <w:divBdr>
        <w:top w:val="none" w:sz="0" w:space="0" w:color="auto"/>
        <w:left w:val="none" w:sz="0" w:space="0" w:color="auto"/>
        <w:bottom w:val="none" w:sz="0" w:space="0" w:color="auto"/>
        <w:right w:val="none" w:sz="0" w:space="0" w:color="auto"/>
      </w:divBdr>
      <w:divsChild>
        <w:div w:id="1060713538">
          <w:marLeft w:val="0"/>
          <w:marRight w:val="0"/>
          <w:marTop w:val="0"/>
          <w:marBottom w:val="0"/>
          <w:divBdr>
            <w:top w:val="none" w:sz="0" w:space="0" w:color="auto"/>
            <w:left w:val="none" w:sz="0" w:space="0" w:color="auto"/>
            <w:bottom w:val="none" w:sz="0" w:space="0" w:color="auto"/>
            <w:right w:val="none" w:sz="0" w:space="0" w:color="auto"/>
          </w:divBdr>
          <w:divsChild>
            <w:div w:id="117839568">
              <w:marLeft w:val="0"/>
              <w:marRight w:val="0"/>
              <w:marTop w:val="0"/>
              <w:marBottom w:val="0"/>
              <w:divBdr>
                <w:top w:val="none" w:sz="0" w:space="0" w:color="auto"/>
                <w:left w:val="none" w:sz="0" w:space="0" w:color="auto"/>
                <w:bottom w:val="none" w:sz="0" w:space="0" w:color="auto"/>
                <w:right w:val="none" w:sz="0" w:space="0" w:color="auto"/>
              </w:divBdr>
              <w:divsChild>
                <w:div w:id="1346402089">
                  <w:marLeft w:val="0"/>
                  <w:marRight w:val="0"/>
                  <w:marTop w:val="0"/>
                  <w:marBottom w:val="0"/>
                  <w:divBdr>
                    <w:top w:val="none" w:sz="0" w:space="0" w:color="auto"/>
                    <w:left w:val="none" w:sz="0" w:space="0" w:color="auto"/>
                    <w:bottom w:val="none" w:sz="0" w:space="0" w:color="auto"/>
                    <w:right w:val="none" w:sz="0" w:space="0" w:color="auto"/>
                  </w:divBdr>
                  <w:divsChild>
                    <w:div w:id="1576352424">
                      <w:marLeft w:val="0"/>
                      <w:marRight w:val="0"/>
                      <w:marTop w:val="0"/>
                      <w:marBottom w:val="0"/>
                      <w:divBdr>
                        <w:top w:val="none" w:sz="0" w:space="0" w:color="auto"/>
                        <w:left w:val="none" w:sz="0" w:space="0" w:color="auto"/>
                        <w:bottom w:val="none" w:sz="0" w:space="0" w:color="auto"/>
                        <w:right w:val="none" w:sz="0" w:space="0" w:color="auto"/>
                      </w:divBdr>
                      <w:divsChild>
                        <w:div w:id="475877854">
                          <w:marLeft w:val="0"/>
                          <w:marRight w:val="0"/>
                          <w:marTop w:val="0"/>
                          <w:marBottom w:val="0"/>
                          <w:divBdr>
                            <w:top w:val="none" w:sz="0" w:space="0" w:color="auto"/>
                            <w:left w:val="none" w:sz="0" w:space="0" w:color="auto"/>
                            <w:bottom w:val="none" w:sz="0" w:space="0" w:color="auto"/>
                            <w:right w:val="none" w:sz="0" w:space="0" w:color="auto"/>
                          </w:divBdr>
                          <w:divsChild>
                            <w:div w:id="719281282">
                              <w:marLeft w:val="0"/>
                              <w:marRight w:val="0"/>
                              <w:marTop w:val="0"/>
                              <w:marBottom w:val="0"/>
                              <w:divBdr>
                                <w:top w:val="none" w:sz="0" w:space="0" w:color="auto"/>
                                <w:left w:val="none" w:sz="0" w:space="0" w:color="auto"/>
                                <w:bottom w:val="none" w:sz="0" w:space="0" w:color="auto"/>
                                <w:right w:val="none" w:sz="0" w:space="0" w:color="auto"/>
                              </w:divBdr>
                              <w:divsChild>
                                <w:div w:id="199977045">
                                  <w:marLeft w:val="0"/>
                                  <w:marRight w:val="0"/>
                                  <w:marTop w:val="0"/>
                                  <w:marBottom w:val="0"/>
                                  <w:divBdr>
                                    <w:top w:val="none" w:sz="0" w:space="0" w:color="auto"/>
                                    <w:left w:val="none" w:sz="0" w:space="0" w:color="auto"/>
                                    <w:bottom w:val="none" w:sz="0" w:space="0" w:color="auto"/>
                                    <w:right w:val="none" w:sz="0" w:space="0" w:color="auto"/>
                                  </w:divBdr>
                                  <w:divsChild>
                                    <w:div w:id="2108036204">
                                      <w:marLeft w:val="0"/>
                                      <w:marRight w:val="0"/>
                                      <w:marTop w:val="0"/>
                                      <w:marBottom w:val="0"/>
                                      <w:divBdr>
                                        <w:top w:val="none" w:sz="0" w:space="0" w:color="auto"/>
                                        <w:left w:val="none" w:sz="0" w:space="0" w:color="auto"/>
                                        <w:bottom w:val="none" w:sz="0" w:space="0" w:color="auto"/>
                                        <w:right w:val="none" w:sz="0" w:space="0" w:color="auto"/>
                                      </w:divBdr>
                                      <w:divsChild>
                                        <w:div w:id="1116557086">
                                          <w:marLeft w:val="0"/>
                                          <w:marRight w:val="0"/>
                                          <w:marTop w:val="0"/>
                                          <w:marBottom w:val="0"/>
                                          <w:divBdr>
                                            <w:top w:val="none" w:sz="0" w:space="0" w:color="auto"/>
                                            <w:left w:val="none" w:sz="0" w:space="0" w:color="auto"/>
                                            <w:bottom w:val="none" w:sz="0" w:space="0" w:color="auto"/>
                                            <w:right w:val="none" w:sz="0" w:space="0" w:color="auto"/>
                                          </w:divBdr>
                                        </w:div>
                                        <w:div w:id="1182671455">
                                          <w:marLeft w:val="0"/>
                                          <w:marRight w:val="0"/>
                                          <w:marTop w:val="0"/>
                                          <w:marBottom w:val="0"/>
                                          <w:divBdr>
                                            <w:top w:val="none" w:sz="0" w:space="0" w:color="auto"/>
                                            <w:left w:val="none" w:sz="0" w:space="0" w:color="auto"/>
                                            <w:bottom w:val="none" w:sz="0" w:space="0" w:color="auto"/>
                                            <w:right w:val="none" w:sz="0" w:space="0" w:color="auto"/>
                                          </w:divBdr>
                                        </w:div>
                                        <w:div w:id="949899533">
                                          <w:marLeft w:val="0"/>
                                          <w:marRight w:val="0"/>
                                          <w:marTop w:val="0"/>
                                          <w:marBottom w:val="0"/>
                                          <w:divBdr>
                                            <w:top w:val="none" w:sz="0" w:space="0" w:color="auto"/>
                                            <w:left w:val="none" w:sz="0" w:space="0" w:color="auto"/>
                                            <w:bottom w:val="none" w:sz="0" w:space="0" w:color="auto"/>
                                            <w:right w:val="none" w:sz="0" w:space="0" w:color="auto"/>
                                          </w:divBdr>
                                        </w:div>
                                        <w:div w:id="2078236528">
                                          <w:marLeft w:val="0"/>
                                          <w:marRight w:val="0"/>
                                          <w:marTop w:val="0"/>
                                          <w:marBottom w:val="0"/>
                                          <w:divBdr>
                                            <w:top w:val="none" w:sz="0" w:space="0" w:color="auto"/>
                                            <w:left w:val="none" w:sz="0" w:space="0" w:color="auto"/>
                                            <w:bottom w:val="none" w:sz="0" w:space="0" w:color="auto"/>
                                            <w:right w:val="none" w:sz="0" w:space="0" w:color="auto"/>
                                          </w:divBdr>
                                        </w:div>
                                        <w:div w:id="1853378928">
                                          <w:marLeft w:val="0"/>
                                          <w:marRight w:val="0"/>
                                          <w:marTop w:val="0"/>
                                          <w:marBottom w:val="0"/>
                                          <w:divBdr>
                                            <w:top w:val="none" w:sz="0" w:space="0" w:color="auto"/>
                                            <w:left w:val="none" w:sz="0" w:space="0" w:color="auto"/>
                                            <w:bottom w:val="none" w:sz="0" w:space="0" w:color="auto"/>
                                            <w:right w:val="none" w:sz="0" w:space="0" w:color="auto"/>
                                          </w:divBdr>
                                        </w:div>
                                        <w:div w:id="1208492333">
                                          <w:marLeft w:val="0"/>
                                          <w:marRight w:val="0"/>
                                          <w:marTop w:val="0"/>
                                          <w:marBottom w:val="0"/>
                                          <w:divBdr>
                                            <w:top w:val="none" w:sz="0" w:space="0" w:color="auto"/>
                                            <w:left w:val="none" w:sz="0" w:space="0" w:color="auto"/>
                                            <w:bottom w:val="none" w:sz="0" w:space="0" w:color="auto"/>
                                            <w:right w:val="none" w:sz="0" w:space="0" w:color="auto"/>
                                          </w:divBdr>
                                        </w:div>
                                        <w:div w:id="1071081876">
                                          <w:marLeft w:val="0"/>
                                          <w:marRight w:val="0"/>
                                          <w:marTop w:val="0"/>
                                          <w:marBottom w:val="0"/>
                                          <w:divBdr>
                                            <w:top w:val="none" w:sz="0" w:space="0" w:color="auto"/>
                                            <w:left w:val="none" w:sz="0" w:space="0" w:color="auto"/>
                                            <w:bottom w:val="none" w:sz="0" w:space="0" w:color="auto"/>
                                            <w:right w:val="none" w:sz="0" w:space="0" w:color="auto"/>
                                          </w:divBdr>
                                        </w:div>
                                        <w:div w:id="1953242078">
                                          <w:marLeft w:val="0"/>
                                          <w:marRight w:val="0"/>
                                          <w:marTop w:val="0"/>
                                          <w:marBottom w:val="0"/>
                                          <w:divBdr>
                                            <w:top w:val="none" w:sz="0" w:space="0" w:color="auto"/>
                                            <w:left w:val="none" w:sz="0" w:space="0" w:color="auto"/>
                                            <w:bottom w:val="none" w:sz="0" w:space="0" w:color="auto"/>
                                            <w:right w:val="none" w:sz="0" w:space="0" w:color="auto"/>
                                          </w:divBdr>
                                        </w:div>
                                        <w:div w:id="721711319">
                                          <w:marLeft w:val="0"/>
                                          <w:marRight w:val="0"/>
                                          <w:marTop w:val="0"/>
                                          <w:marBottom w:val="0"/>
                                          <w:divBdr>
                                            <w:top w:val="none" w:sz="0" w:space="0" w:color="auto"/>
                                            <w:left w:val="none" w:sz="0" w:space="0" w:color="auto"/>
                                            <w:bottom w:val="none" w:sz="0" w:space="0" w:color="auto"/>
                                            <w:right w:val="none" w:sz="0" w:space="0" w:color="auto"/>
                                          </w:divBdr>
                                        </w:div>
                                        <w:div w:id="314575342">
                                          <w:marLeft w:val="0"/>
                                          <w:marRight w:val="0"/>
                                          <w:marTop w:val="0"/>
                                          <w:marBottom w:val="0"/>
                                          <w:divBdr>
                                            <w:top w:val="none" w:sz="0" w:space="0" w:color="auto"/>
                                            <w:left w:val="none" w:sz="0" w:space="0" w:color="auto"/>
                                            <w:bottom w:val="none" w:sz="0" w:space="0" w:color="auto"/>
                                            <w:right w:val="none" w:sz="0" w:space="0" w:color="auto"/>
                                          </w:divBdr>
                                        </w:div>
                                        <w:div w:id="1866477760">
                                          <w:marLeft w:val="0"/>
                                          <w:marRight w:val="0"/>
                                          <w:marTop w:val="0"/>
                                          <w:marBottom w:val="0"/>
                                          <w:divBdr>
                                            <w:top w:val="none" w:sz="0" w:space="0" w:color="auto"/>
                                            <w:left w:val="none" w:sz="0" w:space="0" w:color="auto"/>
                                            <w:bottom w:val="none" w:sz="0" w:space="0" w:color="auto"/>
                                            <w:right w:val="none" w:sz="0" w:space="0" w:color="auto"/>
                                          </w:divBdr>
                                        </w:div>
                                        <w:div w:id="11975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577000">
      <w:bodyDiv w:val="1"/>
      <w:marLeft w:val="0"/>
      <w:marRight w:val="0"/>
      <w:marTop w:val="0"/>
      <w:marBottom w:val="0"/>
      <w:divBdr>
        <w:top w:val="none" w:sz="0" w:space="0" w:color="auto"/>
        <w:left w:val="none" w:sz="0" w:space="0" w:color="auto"/>
        <w:bottom w:val="none" w:sz="0" w:space="0" w:color="auto"/>
        <w:right w:val="none" w:sz="0" w:space="0" w:color="auto"/>
      </w:divBdr>
      <w:divsChild>
        <w:div w:id="1681855169">
          <w:marLeft w:val="0"/>
          <w:marRight w:val="0"/>
          <w:marTop w:val="0"/>
          <w:marBottom w:val="0"/>
          <w:divBdr>
            <w:top w:val="none" w:sz="0" w:space="0" w:color="auto"/>
            <w:left w:val="none" w:sz="0" w:space="0" w:color="auto"/>
            <w:bottom w:val="none" w:sz="0" w:space="0" w:color="auto"/>
            <w:right w:val="none" w:sz="0" w:space="0" w:color="auto"/>
          </w:divBdr>
          <w:divsChild>
            <w:div w:id="1684432255">
              <w:marLeft w:val="0"/>
              <w:marRight w:val="0"/>
              <w:marTop w:val="0"/>
              <w:marBottom w:val="0"/>
              <w:divBdr>
                <w:top w:val="none" w:sz="0" w:space="0" w:color="auto"/>
                <w:left w:val="none" w:sz="0" w:space="0" w:color="auto"/>
                <w:bottom w:val="none" w:sz="0" w:space="0" w:color="auto"/>
                <w:right w:val="none" w:sz="0" w:space="0" w:color="auto"/>
              </w:divBdr>
              <w:divsChild>
                <w:div w:id="1502231846">
                  <w:marLeft w:val="0"/>
                  <w:marRight w:val="0"/>
                  <w:marTop w:val="0"/>
                  <w:marBottom w:val="0"/>
                  <w:divBdr>
                    <w:top w:val="none" w:sz="0" w:space="0" w:color="auto"/>
                    <w:left w:val="none" w:sz="0" w:space="0" w:color="auto"/>
                    <w:bottom w:val="none" w:sz="0" w:space="0" w:color="auto"/>
                    <w:right w:val="none" w:sz="0" w:space="0" w:color="auto"/>
                  </w:divBdr>
                  <w:divsChild>
                    <w:div w:id="1235554014">
                      <w:marLeft w:val="0"/>
                      <w:marRight w:val="0"/>
                      <w:marTop w:val="0"/>
                      <w:marBottom w:val="0"/>
                      <w:divBdr>
                        <w:top w:val="none" w:sz="0" w:space="0" w:color="auto"/>
                        <w:left w:val="none" w:sz="0" w:space="0" w:color="auto"/>
                        <w:bottom w:val="none" w:sz="0" w:space="0" w:color="auto"/>
                        <w:right w:val="none" w:sz="0" w:space="0" w:color="auto"/>
                      </w:divBdr>
                      <w:divsChild>
                        <w:div w:id="661351118">
                          <w:marLeft w:val="0"/>
                          <w:marRight w:val="0"/>
                          <w:marTop w:val="0"/>
                          <w:marBottom w:val="0"/>
                          <w:divBdr>
                            <w:top w:val="none" w:sz="0" w:space="0" w:color="313131"/>
                            <w:left w:val="none" w:sz="0" w:space="0" w:color="313131"/>
                            <w:bottom w:val="none" w:sz="0" w:space="0" w:color="313131"/>
                            <w:right w:val="none" w:sz="0" w:space="0" w:color="313131"/>
                          </w:divBdr>
                        </w:div>
                        <w:div w:id="1993870994">
                          <w:marLeft w:val="0"/>
                          <w:marRight w:val="0"/>
                          <w:marTop w:val="0"/>
                          <w:marBottom w:val="0"/>
                          <w:divBdr>
                            <w:top w:val="none" w:sz="0" w:space="0" w:color="313131"/>
                            <w:left w:val="none" w:sz="0" w:space="0" w:color="313131"/>
                            <w:bottom w:val="none" w:sz="0" w:space="0" w:color="313131"/>
                            <w:right w:val="none" w:sz="0" w:space="0" w:color="313131"/>
                          </w:divBdr>
                        </w:div>
                        <w:div w:id="156121321">
                          <w:marLeft w:val="0"/>
                          <w:marRight w:val="0"/>
                          <w:marTop w:val="0"/>
                          <w:marBottom w:val="0"/>
                          <w:divBdr>
                            <w:top w:val="none" w:sz="0" w:space="0" w:color="313131"/>
                            <w:left w:val="none" w:sz="0" w:space="0" w:color="313131"/>
                            <w:bottom w:val="none" w:sz="0" w:space="0" w:color="313131"/>
                            <w:right w:val="none" w:sz="0" w:space="0" w:color="313131"/>
                          </w:divBdr>
                        </w:div>
                        <w:div w:id="1284313883">
                          <w:marLeft w:val="0"/>
                          <w:marRight w:val="0"/>
                          <w:marTop w:val="0"/>
                          <w:marBottom w:val="0"/>
                          <w:divBdr>
                            <w:top w:val="none" w:sz="0" w:space="0" w:color="313131"/>
                            <w:left w:val="none" w:sz="0" w:space="0" w:color="313131"/>
                            <w:bottom w:val="none" w:sz="0" w:space="0" w:color="313131"/>
                            <w:right w:val="none" w:sz="0" w:space="0" w:color="313131"/>
                          </w:divBdr>
                        </w:div>
                        <w:div w:id="302929030">
                          <w:marLeft w:val="0"/>
                          <w:marRight w:val="0"/>
                          <w:marTop w:val="0"/>
                          <w:marBottom w:val="0"/>
                          <w:divBdr>
                            <w:top w:val="none" w:sz="0" w:space="0" w:color="313131"/>
                            <w:left w:val="none" w:sz="0" w:space="0" w:color="313131"/>
                            <w:bottom w:val="none" w:sz="0" w:space="0" w:color="313131"/>
                            <w:right w:val="none" w:sz="0" w:space="0" w:color="313131"/>
                          </w:divBdr>
                        </w:div>
                        <w:div w:id="1116682337">
                          <w:marLeft w:val="0"/>
                          <w:marRight w:val="0"/>
                          <w:marTop w:val="0"/>
                          <w:marBottom w:val="0"/>
                          <w:divBdr>
                            <w:top w:val="none" w:sz="0" w:space="0" w:color="313131"/>
                            <w:left w:val="none" w:sz="0" w:space="0" w:color="313131"/>
                            <w:bottom w:val="none" w:sz="0" w:space="0" w:color="313131"/>
                            <w:right w:val="none" w:sz="0" w:space="0" w:color="313131"/>
                          </w:divBdr>
                        </w:div>
                        <w:div w:id="1816874272">
                          <w:marLeft w:val="0"/>
                          <w:marRight w:val="0"/>
                          <w:marTop w:val="0"/>
                          <w:marBottom w:val="0"/>
                          <w:divBdr>
                            <w:top w:val="none" w:sz="0" w:space="0" w:color="313131"/>
                            <w:left w:val="none" w:sz="0" w:space="0" w:color="313131"/>
                            <w:bottom w:val="none" w:sz="0" w:space="0" w:color="313131"/>
                            <w:right w:val="none" w:sz="0" w:space="0" w:color="313131"/>
                          </w:divBdr>
                        </w:div>
                        <w:div w:id="1609583804">
                          <w:marLeft w:val="0"/>
                          <w:marRight w:val="0"/>
                          <w:marTop w:val="0"/>
                          <w:marBottom w:val="0"/>
                          <w:divBdr>
                            <w:top w:val="none" w:sz="0" w:space="0" w:color="313131"/>
                            <w:left w:val="none" w:sz="0" w:space="0" w:color="313131"/>
                            <w:bottom w:val="none" w:sz="0" w:space="0" w:color="313131"/>
                            <w:right w:val="none" w:sz="0" w:space="0" w:color="313131"/>
                          </w:divBdr>
                        </w:div>
                        <w:div w:id="1650211475">
                          <w:marLeft w:val="0"/>
                          <w:marRight w:val="0"/>
                          <w:marTop w:val="0"/>
                          <w:marBottom w:val="0"/>
                          <w:divBdr>
                            <w:top w:val="none" w:sz="0" w:space="0" w:color="313131"/>
                            <w:left w:val="none" w:sz="0" w:space="0" w:color="313131"/>
                            <w:bottom w:val="none" w:sz="0" w:space="0" w:color="313131"/>
                            <w:right w:val="none" w:sz="0" w:space="0" w:color="313131"/>
                          </w:divBdr>
                        </w:div>
                        <w:div w:id="774249002">
                          <w:marLeft w:val="0"/>
                          <w:marRight w:val="0"/>
                          <w:marTop w:val="0"/>
                          <w:marBottom w:val="0"/>
                          <w:divBdr>
                            <w:top w:val="none" w:sz="0" w:space="0" w:color="313131"/>
                            <w:left w:val="none" w:sz="0" w:space="0" w:color="313131"/>
                            <w:bottom w:val="none" w:sz="0" w:space="0" w:color="313131"/>
                            <w:right w:val="none" w:sz="0" w:space="0" w:color="313131"/>
                          </w:divBdr>
                        </w:div>
                        <w:div w:id="1044334464">
                          <w:marLeft w:val="0"/>
                          <w:marRight w:val="0"/>
                          <w:marTop w:val="0"/>
                          <w:marBottom w:val="0"/>
                          <w:divBdr>
                            <w:top w:val="none" w:sz="0" w:space="0" w:color="313131"/>
                            <w:left w:val="none" w:sz="0" w:space="0" w:color="313131"/>
                            <w:bottom w:val="none" w:sz="0" w:space="0" w:color="313131"/>
                            <w:right w:val="none" w:sz="0" w:space="0" w:color="313131"/>
                          </w:divBdr>
                        </w:div>
                        <w:div w:id="212082088">
                          <w:marLeft w:val="0"/>
                          <w:marRight w:val="0"/>
                          <w:marTop w:val="0"/>
                          <w:marBottom w:val="0"/>
                          <w:divBdr>
                            <w:top w:val="none" w:sz="0" w:space="0" w:color="313131"/>
                            <w:left w:val="none" w:sz="0" w:space="0" w:color="313131"/>
                            <w:bottom w:val="none" w:sz="0" w:space="0" w:color="313131"/>
                            <w:right w:val="none" w:sz="0" w:space="0" w:color="313131"/>
                          </w:divBdr>
                        </w:div>
                        <w:div w:id="972514617">
                          <w:marLeft w:val="0"/>
                          <w:marRight w:val="0"/>
                          <w:marTop w:val="0"/>
                          <w:marBottom w:val="0"/>
                          <w:divBdr>
                            <w:top w:val="none" w:sz="0" w:space="0" w:color="313131"/>
                            <w:left w:val="none" w:sz="0" w:space="0" w:color="313131"/>
                            <w:bottom w:val="none" w:sz="0" w:space="0" w:color="313131"/>
                            <w:right w:val="none" w:sz="0" w:space="0" w:color="313131"/>
                          </w:divBdr>
                        </w:div>
                        <w:div w:id="1789155306">
                          <w:marLeft w:val="0"/>
                          <w:marRight w:val="0"/>
                          <w:marTop w:val="0"/>
                          <w:marBottom w:val="0"/>
                          <w:divBdr>
                            <w:top w:val="none" w:sz="0" w:space="0" w:color="313131"/>
                            <w:left w:val="none" w:sz="0" w:space="0" w:color="313131"/>
                            <w:bottom w:val="none" w:sz="0" w:space="0" w:color="313131"/>
                            <w:right w:val="none" w:sz="0" w:space="0" w:color="313131"/>
                          </w:divBdr>
                        </w:div>
                        <w:div w:id="15327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5505">
      <w:bodyDiv w:val="1"/>
      <w:marLeft w:val="0"/>
      <w:marRight w:val="0"/>
      <w:marTop w:val="0"/>
      <w:marBottom w:val="0"/>
      <w:divBdr>
        <w:top w:val="none" w:sz="0" w:space="0" w:color="auto"/>
        <w:left w:val="none" w:sz="0" w:space="0" w:color="auto"/>
        <w:bottom w:val="none" w:sz="0" w:space="0" w:color="auto"/>
        <w:right w:val="none" w:sz="0" w:space="0" w:color="auto"/>
      </w:divBdr>
    </w:div>
    <w:div w:id="1796408908">
      <w:bodyDiv w:val="1"/>
      <w:marLeft w:val="0"/>
      <w:marRight w:val="0"/>
      <w:marTop w:val="0"/>
      <w:marBottom w:val="0"/>
      <w:divBdr>
        <w:top w:val="none" w:sz="0" w:space="0" w:color="auto"/>
        <w:left w:val="none" w:sz="0" w:space="0" w:color="auto"/>
        <w:bottom w:val="none" w:sz="0" w:space="0" w:color="auto"/>
        <w:right w:val="none" w:sz="0" w:space="0" w:color="auto"/>
      </w:divBdr>
    </w:div>
    <w:div w:id="1972973770">
      <w:bodyDiv w:val="1"/>
      <w:marLeft w:val="0"/>
      <w:marRight w:val="0"/>
      <w:marTop w:val="0"/>
      <w:marBottom w:val="0"/>
      <w:divBdr>
        <w:top w:val="none" w:sz="0" w:space="0" w:color="auto"/>
        <w:left w:val="none" w:sz="0" w:space="0" w:color="auto"/>
        <w:bottom w:val="none" w:sz="0" w:space="0" w:color="auto"/>
        <w:right w:val="none" w:sz="0" w:space="0" w:color="auto"/>
      </w:divBdr>
      <w:divsChild>
        <w:div w:id="141121690">
          <w:marLeft w:val="0"/>
          <w:marRight w:val="0"/>
          <w:marTop w:val="0"/>
          <w:marBottom w:val="0"/>
          <w:divBdr>
            <w:top w:val="none" w:sz="0" w:space="0" w:color="auto"/>
            <w:left w:val="none" w:sz="0" w:space="0" w:color="auto"/>
            <w:bottom w:val="none" w:sz="0" w:space="0" w:color="auto"/>
            <w:right w:val="none" w:sz="0" w:space="0" w:color="auto"/>
          </w:divBdr>
          <w:divsChild>
            <w:div w:id="362365963">
              <w:marLeft w:val="0"/>
              <w:marRight w:val="0"/>
              <w:marTop w:val="0"/>
              <w:marBottom w:val="0"/>
              <w:divBdr>
                <w:top w:val="none" w:sz="0" w:space="0" w:color="auto"/>
                <w:left w:val="none" w:sz="0" w:space="0" w:color="auto"/>
                <w:bottom w:val="none" w:sz="0" w:space="0" w:color="auto"/>
                <w:right w:val="none" w:sz="0" w:space="0" w:color="auto"/>
              </w:divBdr>
              <w:divsChild>
                <w:div w:id="1000620367">
                  <w:marLeft w:val="0"/>
                  <w:marRight w:val="0"/>
                  <w:marTop w:val="0"/>
                  <w:marBottom w:val="0"/>
                  <w:divBdr>
                    <w:top w:val="none" w:sz="0" w:space="0" w:color="auto"/>
                    <w:left w:val="none" w:sz="0" w:space="0" w:color="auto"/>
                    <w:bottom w:val="none" w:sz="0" w:space="0" w:color="auto"/>
                    <w:right w:val="none" w:sz="0" w:space="0" w:color="auto"/>
                  </w:divBdr>
                  <w:divsChild>
                    <w:div w:id="1409424444">
                      <w:marLeft w:val="0"/>
                      <w:marRight w:val="0"/>
                      <w:marTop w:val="0"/>
                      <w:marBottom w:val="0"/>
                      <w:divBdr>
                        <w:top w:val="none" w:sz="0" w:space="0" w:color="auto"/>
                        <w:left w:val="none" w:sz="0" w:space="0" w:color="auto"/>
                        <w:bottom w:val="none" w:sz="0" w:space="0" w:color="auto"/>
                        <w:right w:val="none" w:sz="0" w:space="0" w:color="auto"/>
                      </w:divBdr>
                      <w:divsChild>
                        <w:div w:id="473760754">
                          <w:marLeft w:val="0"/>
                          <w:marRight w:val="0"/>
                          <w:marTop w:val="0"/>
                          <w:marBottom w:val="0"/>
                          <w:divBdr>
                            <w:top w:val="none" w:sz="0" w:space="0" w:color="auto"/>
                            <w:left w:val="none" w:sz="0" w:space="0" w:color="auto"/>
                            <w:bottom w:val="none" w:sz="0" w:space="0" w:color="auto"/>
                            <w:right w:val="none" w:sz="0" w:space="0" w:color="auto"/>
                          </w:divBdr>
                          <w:divsChild>
                            <w:div w:id="1187401557">
                              <w:marLeft w:val="0"/>
                              <w:marRight w:val="0"/>
                              <w:marTop w:val="0"/>
                              <w:marBottom w:val="0"/>
                              <w:divBdr>
                                <w:top w:val="none" w:sz="0" w:space="0" w:color="auto"/>
                                <w:left w:val="none" w:sz="0" w:space="0" w:color="auto"/>
                                <w:bottom w:val="none" w:sz="0" w:space="0" w:color="auto"/>
                                <w:right w:val="none" w:sz="0" w:space="0" w:color="auto"/>
                              </w:divBdr>
                              <w:divsChild>
                                <w:div w:id="355272740">
                                  <w:marLeft w:val="0"/>
                                  <w:marRight w:val="0"/>
                                  <w:marTop w:val="0"/>
                                  <w:marBottom w:val="0"/>
                                  <w:divBdr>
                                    <w:top w:val="none" w:sz="0" w:space="0" w:color="auto"/>
                                    <w:left w:val="none" w:sz="0" w:space="0" w:color="auto"/>
                                    <w:bottom w:val="none" w:sz="0" w:space="0" w:color="auto"/>
                                    <w:right w:val="none" w:sz="0" w:space="0" w:color="auto"/>
                                  </w:divBdr>
                                  <w:divsChild>
                                    <w:div w:id="1088309190">
                                      <w:marLeft w:val="0"/>
                                      <w:marRight w:val="0"/>
                                      <w:marTop w:val="0"/>
                                      <w:marBottom w:val="0"/>
                                      <w:divBdr>
                                        <w:top w:val="none" w:sz="0" w:space="0" w:color="auto"/>
                                        <w:left w:val="none" w:sz="0" w:space="0" w:color="auto"/>
                                        <w:bottom w:val="none" w:sz="0" w:space="0" w:color="auto"/>
                                        <w:right w:val="none" w:sz="0" w:space="0" w:color="auto"/>
                                      </w:divBdr>
                                      <w:divsChild>
                                        <w:div w:id="553585299">
                                          <w:marLeft w:val="0"/>
                                          <w:marRight w:val="0"/>
                                          <w:marTop w:val="0"/>
                                          <w:marBottom w:val="0"/>
                                          <w:divBdr>
                                            <w:top w:val="none" w:sz="0" w:space="0" w:color="auto"/>
                                            <w:left w:val="none" w:sz="0" w:space="0" w:color="auto"/>
                                            <w:bottom w:val="none" w:sz="0" w:space="0" w:color="auto"/>
                                            <w:right w:val="none" w:sz="0" w:space="0" w:color="auto"/>
                                          </w:divBdr>
                                        </w:div>
                                        <w:div w:id="585307052">
                                          <w:marLeft w:val="0"/>
                                          <w:marRight w:val="0"/>
                                          <w:marTop w:val="0"/>
                                          <w:marBottom w:val="0"/>
                                          <w:divBdr>
                                            <w:top w:val="none" w:sz="0" w:space="0" w:color="auto"/>
                                            <w:left w:val="none" w:sz="0" w:space="0" w:color="auto"/>
                                            <w:bottom w:val="none" w:sz="0" w:space="0" w:color="auto"/>
                                            <w:right w:val="none" w:sz="0" w:space="0" w:color="auto"/>
                                          </w:divBdr>
                                        </w:div>
                                        <w:div w:id="1161431082">
                                          <w:marLeft w:val="0"/>
                                          <w:marRight w:val="0"/>
                                          <w:marTop w:val="0"/>
                                          <w:marBottom w:val="0"/>
                                          <w:divBdr>
                                            <w:top w:val="none" w:sz="0" w:space="0" w:color="auto"/>
                                            <w:left w:val="none" w:sz="0" w:space="0" w:color="auto"/>
                                            <w:bottom w:val="none" w:sz="0" w:space="0" w:color="auto"/>
                                            <w:right w:val="none" w:sz="0" w:space="0" w:color="auto"/>
                                          </w:divBdr>
                                        </w:div>
                                        <w:div w:id="891817832">
                                          <w:marLeft w:val="0"/>
                                          <w:marRight w:val="0"/>
                                          <w:marTop w:val="0"/>
                                          <w:marBottom w:val="0"/>
                                          <w:divBdr>
                                            <w:top w:val="none" w:sz="0" w:space="0" w:color="auto"/>
                                            <w:left w:val="none" w:sz="0" w:space="0" w:color="auto"/>
                                            <w:bottom w:val="none" w:sz="0" w:space="0" w:color="auto"/>
                                            <w:right w:val="none" w:sz="0" w:space="0" w:color="auto"/>
                                          </w:divBdr>
                                        </w:div>
                                        <w:div w:id="227965156">
                                          <w:marLeft w:val="0"/>
                                          <w:marRight w:val="0"/>
                                          <w:marTop w:val="0"/>
                                          <w:marBottom w:val="0"/>
                                          <w:divBdr>
                                            <w:top w:val="none" w:sz="0" w:space="0" w:color="auto"/>
                                            <w:left w:val="none" w:sz="0" w:space="0" w:color="auto"/>
                                            <w:bottom w:val="none" w:sz="0" w:space="0" w:color="auto"/>
                                            <w:right w:val="none" w:sz="0" w:space="0" w:color="auto"/>
                                          </w:divBdr>
                                        </w:div>
                                        <w:div w:id="1897350379">
                                          <w:marLeft w:val="0"/>
                                          <w:marRight w:val="0"/>
                                          <w:marTop w:val="0"/>
                                          <w:marBottom w:val="0"/>
                                          <w:divBdr>
                                            <w:top w:val="none" w:sz="0" w:space="0" w:color="auto"/>
                                            <w:left w:val="none" w:sz="0" w:space="0" w:color="auto"/>
                                            <w:bottom w:val="none" w:sz="0" w:space="0" w:color="auto"/>
                                            <w:right w:val="none" w:sz="0" w:space="0" w:color="auto"/>
                                          </w:divBdr>
                                        </w:div>
                                        <w:div w:id="272174918">
                                          <w:marLeft w:val="0"/>
                                          <w:marRight w:val="0"/>
                                          <w:marTop w:val="0"/>
                                          <w:marBottom w:val="0"/>
                                          <w:divBdr>
                                            <w:top w:val="none" w:sz="0" w:space="0" w:color="auto"/>
                                            <w:left w:val="none" w:sz="0" w:space="0" w:color="auto"/>
                                            <w:bottom w:val="none" w:sz="0" w:space="0" w:color="auto"/>
                                            <w:right w:val="none" w:sz="0" w:space="0" w:color="auto"/>
                                          </w:divBdr>
                                        </w:div>
                                        <w:div w:id="155725671">
                                          <w:marLeft w:val="0"/>
                                          <w:marRight w:val="0"/>
                                          <w:marTop w:val="0"/>
                                          <w:marBottom w:val="0"/>
                                          <w:divBdr>
                                            <w:top w:val="none" w:sz="0" w:space="0" w:color="auto"/>
                                            <w:left w:val="none" w:sz="0" w:space="0" w:color="auto"/>
                                            <w:bottom w:val="none" w:sz="0" w:space="0" w:color="auto"/>
                                            <w:right w:val="none" w:sz="0" w:space="0" w:color="auto"/>
                                          </w:divBdr>
                                        </w:div>
                                        <w:div w:id="407192313">
                                          <w:marLeft w:val="0"/>
                                          <w:marRight w:val="0"/>
                                          <w:marTop w:val="0"/>
                                          <w:marBottom w:val="0"/>
                                          <w:divBdr>
                                            <w:top w:val="none" w:sz="0" w:space="0" w:color="auto"/>
                                            <w:left w:val="none" w:sz="0" w:space="0" w:color="auto"/>
                                            <w:bottom w:val="none" w:sz="0" w:space="0" w:color="auto"/>
                                            <w:right w:val="none" w:sz="0" w:space="0" w:color="auto"/>
                                          </w:divBdr>
                                        </w:div>
                                        <w:div w:id="1892382936">
                                          <w:marLeft w:val="0"/>
                                          <w:marRight w:val="0"/>
                                          <w:marTop w:val="0"/>
                                          <w:marBottom w:val="0"/>
                                          <w:divBdr>
                                            <w:top w:val="none" w:sz="0" w:space="0" w:color="auto"/>
                                            <w:left w:val="none" w:sz="0" w:space="0" w:color="auto"/>
                                            <w:bottom w:val="none" w:sz="0" w:space="0" w:color="auto"/>
                                            <w:right w:val="none" w:sz="0" w:space="0" w:color="auto"/>
                                          </w:divBdr>
                                        </w:div>
                                        <w:div w:id="609818886">
                                          <w:marLeft w:val="0"/>
                                          <w:marRight w:val="0"/>
                                          <w:marTop w:val="0"/>
                                          <w:marBottom w:val="0"/>
                                          <w:divBdr>
                                            <w:top w:val="none" w:sz="0" w:space="0" w:color="auto"/>
                                            <w:left w:val="none" w:sz="0" w:space="0" w:color="auto"/>
                                            <w:bottom w:val="none" w:sz="0" w:space="0" w:color="auto"/>
                                            <w:right w:val="none" w:sz="0" w:space="0" w:color="auto"/>
                                          </w:divBdr>
                                        </w:div>
                                        <w:div w:id="74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869807">
      <w:bodyDiv w:val="1"/>
      <w:marLeft w:val="0"/>
      <w:marRight w:val="0"/>
      <w:marTop w:val="0"/>
      <w:marBottom w:val="0"/>
      <w:divBdr>
        <w:top w:val="none" w:sz="0" w:space="0" w:color="auto"/>
        <w:left w:val="none" w:sz="0" w:space="0" w:color="auto"/>
        <w:bottom w:val="none" w:sz="0" w:space="0" w:color="auto"/>
        <w:right w:val="none" w:sz="0" w:space="0" w:color="auto"/>
      </w:divBdr>
      <w:divsChild>
        <w:div w:id="909659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ver@na.org" TargetMode="External"/><Relationship Id="rId13" Type="http://schemas.openxmlformats.org/officeDocument/2006/relationships/hyperlink" Target="mailto:WorldBoard@n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odlegaunt@gmail.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org/contribut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na.org/aboutu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org/"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592B0-1CD6-4847-ABF1-4B3B81D44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Caggiano</dc:creator>
  <cp:lastModifiedBy>Ron Panelli</cp:lastModifiedBy>
  <cp:revision>2</cp:revision>
  <cp:lastPrinted>2022-01-13T22:18:00Z</cp:lastPrinted>
  <dcterms:created xsi:type="dcterms:W3CDTF">2022-12-04T17:50:00Z</dcterms:created>
  <dcterms:modified xsi:type="dcterms:W3CDTF">2022-12-04T17:50:00Z</dcterms:modified>
</cp:coreProperties>
</file>